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D3069A">
      <w:pPr>
        <w:jc w:val="center"/>
        <w:rPr>
          <w:rFonts w:ascii="Times New Roman" w:hAnsi="Times New Roman" w:cs="Times New Roman"/>
          <w:b/>
          <w:sz w:val="22"/>
          <w:szCs w:val="22"/>
          <w:lang w:val="kk-KZ"/>
        </w:rPr>
      </w:pPr>
      <w:r>
        <w:rPr>
          <w:rFonts w:ascii="Times New Roman" w:hAnsi="Times New Roman" w:cs="Times New Roman"/>
          <w:b/>
          <w:sz w:val="22"/>
          <w:szCs w:val="22"/>
          <w:lang w:val="kk-KZ"/>
        </w:rPr>
        <w:t>Дәріс № 1-2</w:t>
      </w:r>
    </w:p>
    <w:p w14:paraId="6758A5D9">
      <w:pPr>
        <w:jc w:val="center"/>
        <w:rPr>
          <w:rFonts w:ascii="Times New Roman" w:hAnsi="Times New Roman" w:cs="Times New Roman"/>
          <w:b/>
          <w:sz w:val="22"/>
          <w:szCs w:val="22"/>
          <w:lang w:val="kk-KZ"/>
        </w:rPr>
      </w:pPr>
      <w:r>
        <w:rPr>
          <w:rFonts w:ascii="Times New Roman" w:hAnsi="Times New Roman" w:cs="Times New Roman"/>
          <w:b/>
          <w:bCs/>
          <w:sz w:val="22"/>
          <w:szCs w:val="22"/>
          <w:lang w:val="kk-KZ"/>
        </w:rPr>
        <w:t>Жоғары жетістіктер спортының жаттығу процесінің құрылымы</w:t>
      </w:r>
    </w:p>
    <w:p w14:paraId="61294F36">
      <w:pPr>
        <w:jc w:val="center"/>
        <w:rPr>
          <w:rFonts w:ascii="Times New Roman" w:hAnsi="Times New Roman" w:cs="Times New Roman"/>
          <w:b/>
          <w:sz w:val="22"/>
          <w:szCs w:val="22"/>
          <w:lang w:val="kk-KZ"/>
        </w:rPr>
      </w:pPr>
      <w:r>
        <w:rPr>
          <w:rFonts w:ascii="Times New Roman" w:hAnsi="Times New Roman" w:cs="Times New Roman"/>
          <w:b/>
          <w:sz w:val="22"/>
          <w:szCs w:val="22"/>
          <w:lang w:val="kk-KZ"/>
        </w:rPr>
        <w:t>Жоспар:</w:t>
      </w:r>
    </w:p>
    <w:p w14:paraId="22BE471C">
      <w:pPr>
        <w:keepNext w:val="0"/>
        <w:keepLines w:val="0"/>
        <w:pageBreakBefore w:val="0"/>
        <w:widowControl/>
        <w:numPr>
          <w:ilvl w:val="0"/>
          <w:numId w:val="1"/>
        </w:numPr>
        <w:kinsoku/>
        <w:wordWrap/>
        <w:overflowPunct/>
        <w:topLinePunct w:val="0"/>
        <w:autoSpaceDE/>
        <w:autoSpaceDN/>
        <w:bidi w:val="0"/>
        <w:adjustRightInd/>
        <w:snapToGrid/>
        <w:spacing w:after="0"/>
        <w:jc w:val="both"/>
        <w:textAlignment w:val="auto"/>
        <w:rPr>
          <w:rFonts w:hint="default" w:ascii="Times New Roman" w:hAnsi="Times New Roman" w:eastAsia="sans-serif" w:cs="Times New Roman"/>
          <w:i w:val="0"/>
          <w:iCs w:val="0"/>
          <w:caps w:val="0"/>
          <w:color w:val="111111"/>
          <w:spacing w:val="0"/>
          <w:sz w:val="22"/>
          <w:szCs w:val="22"/>
          <w:shd w:val="clear" w:fill="F7F7F7"/>
        </w:rPr>
      </w:pPr>
      <w:r>
        <w:rPr>
          <w:rFonts w:hint="default" w:ascii="Times New Roman" w:hAnsi="Times New Roman" w:eastAsia="sans-serif" w:cs="Times New Roman"/>
          <w:i w:val="0"/>
          <w:iCs w:val="0"/>
          <w:caps w:val="0"/>
          <w:color w:val="111111"/>
          <w:spacing w:val="0"/>
          <w:sz w:val="22"/>
          <w:szCs w:val="22"/>
          <w:shd w:val="clear" w:fill="F7F7F7"/>
        </w:rPr>
        <w:t>Спорттық дайындықты ұйымдастыруға әсер ететін түсінік пен факторлар.</w:t>
      </w:r>
    </w:p>
    <w:p w14:paraId="2CEF4035">
      <w:pPr>
        <w:keepNext w:val="0"/>
        <w:keepLines w:val="0"/>
        <w:pageBreakBefore w:val="0"/>
        <w:widowControl/>
        <w:numPr>
          <w:ilvl w:val="0"/>
          <w:numId w:val="1"/>
        </w:numPr>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eastAsia="sans-serif" w:cs="Times New Roman"/>
          <w:i w:val="0"/>
          <w:iCs w:val="0"/>
          <w:caps w:val="0"/>
          <w:color w:val="111111"/>
          <w:spacing w:val="0"/>
          <w:sz w:val="22"/>
          <w:szCs w:val="22"/>
          <w:shd w:val="clear" w:fill="F7F7F7"/>
        </w:rPr>
      </w:pPr>
      <w:r>
        <w:rPr>
          <w:rFonts w:hint="default" w:ascii="Times New Roman" w:hAnsi="Times New Roman" w:eastAsia="sans-serif" w:cs="Times New Roman"/>
          <w:i w:val="0"/>
          <w:iCs w:val="0"/>
          <w:caps w:val="0"/>
          <w:color w:val="111111"/>
          <w:spacing w:val="0"/>
          <w:sz w:val="22"/>
          <w:szCs w:val="22"/>
          <w:shd w:val="clear" w:fill="F7F7F7"/>
        </w:rPr>
        <w:t>Спорттық дайындықтың құрылым деңгейлері (микро-, мезо- және макроструктура).</w:t>
      </w:r>
    </w:p>
    <w:p w14:paraId="3FCB5CBD">
      <w:pPr>
        <w:keepNext w:val="0"/>
        <w:keepLines w:val="0"/>
        <w:pageBreakBefore w:val="0"/>
        <w:widowControl/>
        <w:numPr>
          <w:ilvl w:val="0"/>
          <w:numId w:val="1"/>
        </w:numPr>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eastAsia="sans-serif" w:cs="Times New Roman"/>
          <w:i w:val="0"/>
          <w:iCs w:val="0"/>
          <w:caps w:val="0"/>
          <w:color w:val="111111"/>
          <w:spacing w:val="0"/>
          <w:sz w:val="22"/>
          <w:szCs w:val="22"/>
          <w:shd w:val="clear" w:fill="F7F7F7"/>
        </w:rPr>
      </w:pPr>
      <w:r>
        <w:rPr>
          <w:rFonts w:hint="default" w:ascii="Times New Roman" w:hAnsi="Times New Roman" w:eastAsia="sans-serif" w:cs="Times New Roman"/>
          <w:i w:val="0"/>
          <w:iCs w:val="0"/>
          <w:caps w:val="0"/>
          <w:color w:val="111111"/>
          <w:spacing w:val="0"/>
          <w:sz w:val="22"/>
          <w:szCs w:val="22"/>
          <w:shd w:val="clear" w:fill="F7F7F7"/>
        </w:rPr>
        <w:t>Дене жаттығуларынан алынатын жаттығу әсеріне әсер ететін негізгі факторлар.</w:t>
      </w:r>
    </w:p>
    <w:p w14:paraId="28A86322">
      <w:pPr>
        <w:keepNext w:val="0"/>
        <w:keepLines w:val="0"/>
        <w:pageBreakBefore w:val="0"/>
        <w:widowControl/>
        <w:numPr>
          <w:ilvl w:val="0"/>
          <w:numId w:val="1"/>
        </w:numPr>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eastAsia="sans-serif" w:cs="Times New Roman"/>
          <w:i w:val="0"/>
          <w:iCs w:val="0"/>
          <w:caps w:val="0"/>
          <w:color w:val="111111"/>
          <w:spacing w:val="0"/>
          <w:sz w:val="22"/>
          <w:szCs w:val="22"/>
          <w:shd w:val="clear" w:fill="F7F7F7"/>
          <w:lang w:val="kk-KZ"/>
        </w:rPr>
      </w:pPr>
      <w:r>
        <w:rPr>
          <w:rFonts w:hint="default" w:ascii="Times New Roman" w:hAnsi="Times New Roman" w:eastAsia="sans-serif" w:cs="Times New Roman"/>
          <w:i w:val="0"/>
          <w:iCs w:val="0"/>
          <w:caps w:val="0"/>
          <w:color w:val="111111"/>
          <w:spacing w:val="0"/>
          <w:sz w:val="22"/>
          <w:szCs w:val="22"/>
          <w:shd w:val="clear" w:fill="F7F7F7"/>
        </w:rPr>
        <w:t>Жаттығу тапсырмаларын жіктеу</w:t>
      </w:r>
      <w:r>
        <w:rPr>
          <w:rFonts w:hint="default" w:ascii="Times New Roman" w:hAnsi="Times New Roman" w:eastAsia="sans-serif" w:cs="Times New Roman"/>
          <w:i w:val="0"/>
          <w:iCs w:val="0"/>
          <w:caps w:val="0"/>
          <w:color w:val="111111"/>
          <w:spacing w:val="0"/>
          <w:sz w:val="22"/>
          <w:szCs w:val="22"/>
          <w:shd w:val="clear" w:fill="F7F7F7"/>
          <w:lang w:val="kk-KZ"/>
        </w:rPr>
        <w:t>.</w:t>
      </w:r>
    </w:p>
    <w:p w14:paraId="3C10A997">
      <w:pPr>
        <w:keepNext w:val="0"/>
        <w:keepLines w:val="0"/>
        <w:pageBreakBefore w:val="0"/>
        <w:widowControl/>
        <w:numPr>
          <w:numId w:val="0"/>
        </w:numPr>
        <w:kinsoku/>
        <w:wordWrap/>
        <w:overflowPunct/>
        <w:topLinePunct w:val="0"/>
        <w:autoSpaceDE/>
        <w:autoSpaceDN/>
        <w:bidi w:val="0"/>
        <w:adjustRightInd/>
        <w:snapToGrid/>
        <w:spacing w:after="0"/>
        <w:ind w:leftChars="0"/>
        <w:jc w:val="both"/>
        <w:textAlignment w:val="auto"/>
        <w:rPr>
          <w:rFonts w:hint="default" w:ascii="Times New Roman" w:hAnsi="Times New Roman" w:eastAsia="sans-serif" w:cs="Times New Roman"/>
          <w:i w:val="0"/>
          <w:iCs w:val="0"/>
          <w:caps w:val="0"/>
          <w:color w:val="111111"/>
          <w:spacing w:val="0"/>
          <w:sz w:val="22"/>
          <w:szCs w:val="22"/>
          <w:shd w:val="clear" w:fill="F7F7F7"/>
          <w:lang w:val="kk-KZ"/>
        </w:rPr>
      </w:pPr>
    </w:p>
    <w:p w14:paraId="3B0F07A9">
      <w:pPr>
        <w:keepNext w:val="0"/>
        <w:keepLines w:val="0"/>
        <w:pageBreakBefore w:val="0"/>
        <w:widowControl/>
        <w:numPr>
          <w:numId w:val="0"/>
        </w:numPr>
        <w:kinsoku/>
        <w:wordWrap/>
        <w:overflowPunct/>
        <w:topLinePunct w:val="0"/>
        <w:autoSpaceDE/>
        <w:autoSpaceDN/>
        <w:bidi w:val="0"/>
        <w:adjustRightInd/>
        <w:snapToGrid/>
        <w:spacing w:after="0"/>
        <w:ind w:leftChars="0"/>
        <w:jc w:val="both"/>
        <w:textAlignment w:val="auto"/>
        <w:rPr>
          <w:rFonts w:hint="default" w:ascii="Times New Roman" w:hAnsi="Times New Roman" w:eastAsia="sans-serif" w:cs="Times New Roman"/>
          <w:i w:val="0"/>
          <w:iCs w:val="0"/>
          <w:caps w:val="0"/>
          <w:color w:val="111111"/>
          <w:spacing w:val="0"/>
          <w:sz w:val="22"/>
          <w:szCs w:val="22"/>
          <w:shd w:val="clear" w:fill="F7F7F7"/>
          <w:lang w:val="kk-KZ"/>
        </w:rPr>
      </w:pPr>
      <w:r>
        <w:rPr>
          <w:rFonts w:hint="default" w:ascii="Times New Roman" w:hAnsi="Times New Roman" w:eastAsia="sans-serif" w:cs="Times New Roman"/>
          <w:i/>
          <w:iCs/>
          <w:caps w:val="0"/>
          <w:color w:val="111111"/>
          <w:spacing w:val="0"/>
          <w:sz w:val="22"/>
          <w:szCs w:val="22"/>
          <w:shd w:val="clear" w:fill="F7F7F7"/>
          <w:lang w:val="kk-KZ"/>
        </w:rPr>
        <w:t xml:space="preserve">Кілт сөздер: </w:t>
      </w:r>
      <w:r>
        <w:rPr>
          <w:rFonts w:hint="default" w:ascii="Times New Roman" w:hAnsi="Times New Roman" w:eastAsia="sans-serif" w:cs="Times New Roman"/>
          <w:i w:val="0"/>
          <w:iCs w:val="0"/>
          <w:caps w:val="0"/>
          <w:color w:val="111111"/>
          <w:spacing w:val="0"/>
          <w:sz w:val="22"/>
          <w:szCs w:val="22"/>
          <w:shd w:val="clear" w:fill="F7F7F7"/>
          <w:lang w:val="kk-KZ"/>
        </w:rPr>
        <w:t>жаттығу құрылымы, жүктеме, техникалық дайындық,уақыт ауқымы, микроқұрылым.</w:t>
      </w:r>
    </w:p>
    <w:p w14:paraId="0267D252">
      <w:pPr>
        <w:keepNext w:val="0"/>
        <w:keepLines w:val="0"/>
        <w:pageBreakBefore w:val="0"/>
        <w:widowControl/>
        <w:numPr>
          <w:numId w:val="0"/>
        </w:numPr>
        <w:kinsoku/>
        <w:wordWrap/>
        <w:overflowPunct/>
        <w:topLinePunct w:val="0"/>
        <w:autoSpaceDE/>
        <w:autoSpaceDN/>
        <w:bidi w:val="0"/>
        <w:adjustRightInd/>
        <w:snapToGrid/>
        <w:spacing w:after="0"/>
        <w:ind w:leftChars="0"/>
        <w:jc w:val="both"/>
        <w:textAlignment w:val="auto"/>
        <w:rPr>
          <w:rFonts w:hint="default" w:ascii="Times New Roman" w:hAnsi="Times New Roman" w:eastAsia="sans-serif" w:cs="Times New Roman"/>
          <w:i w:val="0"/>
          <w:iCs w:val="0"/>
          <w:caps w:val="0"/>
          <w:color w:val="111111"/>
          <w:spacing w:val="0"/>
          <w:sz w:val="22"/>
          <w:szCs w:val="22"/>
          <w:shd w:val="clear" w:fill="F7F7F7"/>
        </w:rPr>
      </w:pPr>
    </w:p>
    <w:p w14:paraId="56347600">
      <w:pPr>
        <w:keepNext w:val="0"/>
        <w:keepLines w:val="0"/>
        <w:pageBreakBefore w:val="0"/>
        <w:widowControl/>
        <w:numPr>
          <w:numId w:val="0"/>
        </w:numPr>
        <w:kinsoku/>
        <w:wordWrap/>
        <w:overflowPunct/>
        <w:topLinePunct w:val="0"/>
        <w:autoSpaceDE/>
        <w:autoSpaceDN/>
        <w:bidi w:val="0"/>
        <w:adjustRightInd/>
        <w:snapToGrid/>
        <w:spacing w:after="0"/>
        <w:ind w:leftChars="0"/>
        <w:jc w:val="both"/>
        <w:textAlignment w:val="auto"/>
        <w:rPr>
          <w:rFonts w:hint="default" w:ascii="Times New Roman" w:hAnsi="Times New Roman" w:eastAsia="sans-serif" w:cs="Times New Roman"/>
          <w:i w:val="0"/>
          <w:iCs w:val="0"/>
          <w:caps w:val="0"/>
          <w:color w:val="111111"/>
          <w:spacing w:val="0"/>
          <w:sz w:val="22"/>
          <w:szCs w:val="22"/>
          <w:shd w:val="clear" w:fill="F7F7F7"/>
        </w:rPr>
      </w:pPr>
      <w:r>
        <w:rPr>
          <w:rFonts w:hint="default" w:ascii="Times New Roman" w:hAnsi="Times New Roman" w:eastAsia="sans-serif" w:cs="Times New Roman"/>
          <w:i w:val="0"/>
          <w:iCs w:val="0"/>
          <w:caps w:val="0"/>
          <w:color w:val="111111"/>
          <w:spacing w:val="0"/>
          <w:sz w:val="22"/>
          <w:szCs w:val="22"/>
          <w:shd w:val="clear" w:fill="F7F7F7"/>
        </w:rPr>
        <w:t>Жоғары дәрежелі спортшыларды даярлау процесін шартты түрде үш өзара байланысты құрамдас бөлікке бөлуге болады: процесті құру, оны іске асыру және даярлық барысын бақылау. Спорттық дайындықты құру барысында жаттығу процесінің тұтастығы белгілі бір құрылым негізінде қамтамасыз етіледі, ол компоненттерді (поджүйелерді, қырларын және жеке буындарды) біріктірудің салыстырмалы тұрақты тәртібін, олардың бір-бірімен заңды қатынасын және жалпы реттілігін білдіреді.</w:t>
      </w:r>
    </w:p>
    <w:p w14:paraId="41EF87BB">
      <w:pPr>
        <w:keepNext w:val="0"/>
        <w:keepLines w:val="0"/>
        <w:pageBreakBefore w:val="0"/>
        <w:widowControl/>
        <w:numPr>
          <w:numId w:val="0"/>
        </w:numPr>
        <w:kinsoku/>
        <w:wordWrap/>
        <w:overflowPunct/>
        <w:topLinePunct w:val="0"/>
        <w:autoSpaceDE/>
        <w:autoSpaceDN/>
        <w:bidi w:val="0"/>
        <w:adjustRightInd/>
        <w:snapToGrid/>
        <w:spacing w:after="0"/>
        <w:ind w:left="0" w:leftChars="0" w:firstLine="440" w:firstLineChars="200"/>
        <w:jc w:val="both"/>
        <w:textAlignment w:val="auto"/>
        <w:rPr>
          <w:rFonts w:hint="default" w:ascii="Times New Roman" w:hAnsi="Times New Roman" w:eastAsia="sans-serif" w:cs="Times New Roman"/>
          <w:i/>
          <w:iCs/>
          <w:caps w:val="0"/>
          <w:color w:val="111111"/>
          <w:spacing w:val="0"/>
          <w:sz w:val="22"/>
          <w:szCs w:val="22"/>
          <w:shd w:val="clear" w:fill="F7F7F7"/>
        </w:rPr>
      </w:pPr>
      <w:r>
        <w:rPr>
          <w:rFonts w:hint="default" w:ascii="Times New Roman" w:hAnsi="Times New Roman" w:eastAsia="sans-serif" w:cs="Times New Roman"/>
          <w:i/>
          <w:iCs/>
          <w:caps w:val="0"/>
          <w:color w:val="111111"/>
          <w:spacing w:val="0"/>
          <w:sz w:val="22"/>
          <w:szCs w:val="22"/>
          <w:shd w:val="clear" w:fill="F7F7F7"/>
        </w:rPr>
        <w:t>Жаттығу құрылымы, атап айтқанда, келесі сипаттарға ие:</w:t>
      </w:r>
    </w:p>
    <w:p w14:paraId="52FBBF29">
      <w:pPr>
        <w:keepNext w:val="0"/>
        <w:keepLines w:val="0"/>
        <w:pageBreakBefore w:val="0"/>
        <w:widowControl/>
        <w:numPr>
          <w:ilvl w:val="0"/>
          <w:numId w:val="2"/>
        </w:numPr>
        <w:kinsoku/>
        <w:wordWrap/>
        <w:overflowPunct/>
        <w:topLinePunct w:val="0"/>
        <w:autoSpaceDE/>
        <w:autoSpaceDN/>
        <w:bidi w:val="0"/>
        <w:adjustRightInd/>
        <w:snapToGrid/>
        <w:spacing w:after="0"/>
        <w:ind w:left="0" w:leftChars="0" w:firstLine="440" w:firstLineChars="200"/>
        <w:jc w:val="both"/>
        <w:textAlignment w:val="auto"/>
        <w:rPr>
          <w:rFonts w:hint="default" w:ascii="Times New Roman" w:hAnsi="Times New Roman" w:eastAsia="sans-serif" w:cs="Times New Roman"/>
          <w:i w:val="0"/>
          <w:iCs w:val="0"/>
          <w:caps w:val="0"/>
          <w:color w:val="111111"/>
          <w:spacing w:val="0"/>
          <w:sz w:val="22"/>
          <w:szCs w:val="22"/>
          <w:shd w:val="clear" w:fill="F7F7F7"/>
        </w:rPr>
      </w:pPr>
      <w:r>
        <w:rPr>
          <w:rFonts w:hint="default" w:ascii="Times New Roman" w:hAnsi="Times New Roman" w:eastAsia="sans-serif" w:cs="Times New Roman"/>
          <w:i w:val="0"/>
          <w:iCs w:val="0"/>
          <w:caps w:val="0"/>
          <w:color w:val="111111"/>
          <w:spacing w:val="0"/>
          <w:sz w:val="22"/>
          <w:szCs w:val="22"/>
          <w:shd w:val="clear" w:fill="F7F7F7"/>
        </w:rPr>
        <w:t xml:space="preserve">жаттығу мазмұны элементтерінің өзара байланыс тәртібі (жалпы және арнайы </w:t>
      </w:r>
      <w:r>
        <w:rPr>
          <w:rFonts w:hint="default" w:ascii="Times New Roman" w:hAnsi="Times New Roman" w:eastAsia="sans-serif" w:cs="Times New Roman"/>
          <w:i w:val="0"/>
          <w:iCs w:val="0"/>
          <w:caps w:val="0"/>
          <w:color w:val="111111"/>
          <w:spacing w:val="0"/>
          <w:sz w:val="22"/>
          <w:szCs w:val="22"/>
          <w:shd w:val="clear" w:fill="F7F7F7"/>
          <w:lang w:val="kk-KZ"/>
        </w:rPr>
        <w:t xml:space="preserve">дене, </w:t>
      </w:r>
      <w:r>
        <w:rPr>
          <w:rFonts w:hint="default" w:ascii="Times New Roman" w:hAnsi="Times New Roman" w:eastAsia="sans-serif" w:cs="Times New Roman"/>
          <w:i w:val="0"/>
          <w:iCs w:val="0"/>
          <w:caps w:val="0"/>
          <w:color w:val="111111"/>
          <w:spacing w:val="0"/>
          <w:sz w:val="22"/>
          <w:szCs w:val="22"/>
          <w:shd w:val="clear" w:fill="F7F7F7"/>
        </w:rPr>
        <w:t xml:space="preserve"> тактикалық және техникалық дайындық құралдары мен әдістері және т.б.);</w:t>
      </w:r>
    </w:p>
    <w:p w14:paraId="064E88CD">
      <w:pPr>
        <w:keepNext w:val="0"/>
        <w:keepLines w:val="0"/>
        <w:pageBreakBefore w:val="0"/>
        <w:widowControl/>
        <w:numPr>
          <w:ilvl w:val="0"/>
          <w:numId w:val="2"/>
        </w:numPr>
        <w:kinsoku/>
        <w:wordWrap/>
        <w:overflowPunct/>
        <w:topLinePunct w:val="0"/>
        <w:autoSpaceDE/>
        <w:autoSpaceDN/>
        <w:bidi w:val="0"/>
        <w:adjustRightInd/>
        <w:snapToGrid/>
        <w:spacing w:after="0"/>
        <w:ind w:left="0" w:leftChars="0" w:firstLine="440" w:firstLineChars="200"/>
        <w:jc w:val="both"/>
        <w:textAlignment w:val="auto"/>
        <w:rPr>
          <w:rFonts w:hint="default" w:ascii="Times New Roman" w:hAnsi="Times New Roman" w:eastAsia="sans-serif" w:cs="Times New Roman"/>
          <w:i w:val="0"/>
          <w:iCs w:val="0"/>
          <w:caps w:val="0"/>
          <w:color w:val="111111"/>
          <w:spacing w:val="0"/>
          <w:sz w:val="22"/>
          <w:szCs w:val="22"/>
          <w:shd w:val="clear" w:fill="F7F7F7"/>
          <w:lang w:val="kk-KZ"/>
        </w:rPr>
      </w:pPr>
      <w:r>
        <w:rPr>
          <w:rFonts w:hint="default" w:ascii="Times New Roman" w:hAnsi="Times New Roman" w:eastAsia="sans-serif" w:cs="Times New Roman"/>
          <w:i w:val="0"/>
          <w:iCs w:val="0"/>
          <w:caps w:val="0"/>
          <w:color w:val="111111"/>
          <w:spacing w:val="0"/>
          <w:sz w:val="22"/>
          <w:szCs w:val="22"/>
          <w:shd w:val="clear" w:fill="F7F7F7"/>
        </w:rPr>
        <w:t>жаттығу жүктемесінің параметрлерін (оның көлемі мен қарқындылығының сандық және сапалық сипаттамалары) қажетті сәйкестігі;</w:t>
      </w:r>
    </w:p>
    <w:p w14:paraId="7DD78FE6">
      <w:pPr>
        <w:keepNext w:val="0"/>
        <w:keepLines w:val="0"/>
        <w:pageBreakBefore w:val="0"/>
        <w:widowControl/>
        <w:numPr>
          <w:ilvl w:val="0"/>
          <w:numId w:val="2"/>
        </w:numPr>
        <w:kinsoku/>
        <w:wordWrap/>
        <w:overflowPunct/>
        <w:topLinePunct w:val="0"/>
        <w:autoSpaceDE/>
        <w:autoSpaceDN/>
        <w:bidi w:val="0"/>
        <w:adjustRightInd/>
        <w:snapToGrid/>
        <w:spacing w:after="0"/>
        <w:ind w:left="0" w:leftChars="0" w:firstLine="440" w:firstLineChars="200"/>
        <w:jc w:val="both"/>
        <w:textAlignment w:val="auto"/>
        <w:rPr>
          <w:rFonts w:hint="default" w:ascii="Times New Roman" w:hAnsi="Times New Roman" w:eastAsia="sans-serif" w:cs="Times New Roman"/>
          <w:i w:val="0"/>
          <w:iCs w:val="0"/>
          <w:caps w:val="0"/>
          <w:color w:val="111111"/>
          <w:spacing w:val="0"/>
          <w:sz w:val="22"/>
          <w:szCs w:val="22"/>
          <w:shd w:val="clear" w:fill="F7F7F7"/>
          <w:lang w:val="kk-KZ"/>
        </w:rPr>
      </w:pPr>
      <w:r>
        <w:rPr>
          <w:rFonts w:hint="default" w:ascii="Times New Roman" w:hAnsi="Times New Roman" w:eastAsia="sans-serif" w:cs="Times New Roman"/>
          <w:i w:val="0"/>
          <w:iCs w:val="0"/>
          <w:caps w:val="0"/>
          <w:color w:val="111111"/>
          <w:spacing w:val="0"/>
          <w:sz w:val="22"/>
          <w:szCs w:val="22"/>
          <w:shd w:val="clear" w:fill="F7F7F7"/>
        </w:rPr>
        <w:t>жаттығу процесінің әр түрлі буындарының белгілі бір реттілігі (жеке сабақтар мен олардың бөліктері, кезеңдер, циклдер), бұл процестің фазалары немесе сатылары болып табылады, осы уақыт ішінде жаттығу процесі заңды өзгерістерге ұшырайды.</w:t>
      </w:r>
    </w:p>
    <w:p w14:paraId="7BEC83C2">
      <w:pPr>
        <w:keepNext w:val="0"/>
        <w:keepLines w:val="0"/>
        <w:pageBreakBefore w:val="0"/>
        <w:widowControl/>
        <w:numPr>
          <w:numId w:val="0"/>
        </w:numPr>
        <w:kinsoku/>
        <w:wordWrap/>
        <w:overflowPunct/>
        <w:topLinePunct w:val="0"/>
        <w:autoSpaceDE/>
        <w:autoSpaceDN/>
        <w:bidi w:val="0"/>
        <w:adjustRightInd/>
        <w:snapToGrid/>
        <w:spacing w:after="0"/>
        <w:ind w:left="0" w:leftChars="0" w:firstLine="440" w:firstLineChars="200"/>
        <w:jc w:val="both"/>
        <w:textAlignment w:val="auto"/>
        <w:rPr>
          <w:rFonts w:hint="default" w:ascii="Times New Roman" w:hAnsi="Times New Roman" w:eastAsia="sans-serif" w:cs="Times New Roman"/>
          <w:i w:val="0"/>
          <w:iCs w:val="0"/>
          <w:caps w:val="0"/>
          <w:color w:val="111111"/>
          <w:spacing w:val="0"/>
          <w:sz w:val="22"/>
          <w:szCs w:val="22"/>
          <w:shd w:val="clear" w:fill="F7F7F7"/>
        </w:rPr>
      </w:pPr>
      <w:r>
        <w:rPr>
          <w:rFonts w:hint="default" w:ascii="Times New Roman" w:hAnsi="Times New Roman" w:eastAsia="sans-serif" w:cs="Times New Roman"/>
          <w:i w:val="0"/>
          <w:iCs w:val="0"/>
          <w:caps w:val="0"/>
          <w:color w:val="111111"/>
          <w:spacing w:val="0"/>
          <w:sz w:val="22"/>
          <w:szCs w:val="22"/>
          <w:shd w:val="clear" w:fill="F7F7F7"/>
        </w:rPr>
        <w:t xml:space="preserve">Уақыт ауқымына байланысты, онда жаттығу процесі өтетін жерге қарай келесі құрылымдар ажыратылады: </w:t>
      </w:r>
    </w:p>
    <w:p w14:paraId="270D586A">
      <w:pPr>
        <w:keepNext w:val="0"/>
        <w:keepLines w:val="0"/>
        <w:pageBreakBefore w:val="0"/>
        <w:widowControl/>
        <w:numPr>
          <w:numId w:val="0"/>
        </w:numPr>
        <w:kinsoku/>
        <w:wordWrap/>
        <w:overflowPunct/>
        <w:topLinePunct w:val="0"/>
        <w:autoSpaceDE/>
        <w:autoSpaceDN/>
        <w:bidi w:val="0"/>
        <w:adjustRightInd/>
        <w:snapToGrid/>
        <w:spacing w:after="0"/>
        <w:ind w:left="0" w:leftChars="0" w:firstLine="440" w:firstLineChars="200"/>
        <w:jc w:val="both"/>
        <w:textAlignment w:val="auto"/>
        <w:rPr>
          <w:rFonts w:hint="default" w:ascii="Times New Roman" w:hAnsi="Times New Roman" w:eastAsia="sans-serif" w:cs="Times New Roman"/>
          <w:i w:val="0"/>
          <w:iCs w:val="0"/>
          <w:caps w:val="0"/>
          <w:color w:val="111111"/>
          <w:spacing w:val="0"/>
          <w:sz w:val="22"/>
          <w:szCs w:val="22"/>
          <w:shd w:val="clear" w:fill="F7F7F7"/>
        </w:rPr>
      </w:pPr>
      <w:r>
        <w:rPr>
          <w:rFonts w:hint="default" w:ascii="Times New Roman" w:hAnsi="Times New Roman" w:eastAsia="sans-serif" w:cs="Times New Roman"/>
          <w:i w:val="0"/>
          <w:iCs w:val="0"/>
          <w:caps w:val="0"/>
          <w:color w:val="111111"/>
          <w:spacing w:val="0"/>
          <w:sz w:val="22"/>
          <w:szCs w:val="22"/>
          <w:shd w:val="clear" w:fill="F7F7F7"/>
        </w:rPr>
        <w:t>а) микрокұрылым - жеке жаттығу сабақтарының құрылымы, жеке жаттығу күнінің және микросиклдің (мысалы, апталық) құрылымы;</w:t>
      </w:r>
    </w:p>
    <w:p w14:paraId="0955B9A8">
      <w:pPr>
        <w:keepNext w:val="0"/>
        <w:keepLines w:val="0"/>
        <w:pageBreakBefore w:val="0"/>
        <w:widowControl/>
        <w:numPr>
          <w:numId w:val="0"/>
        </w:numPr>
        <w:kinsoku/>
        <w:wordWrap/>
        <w:overflowPunct/>
        <w:topLinePunct w:val="0"/>
        <w:autoSpaceDE/>
        <w:autoSpaceDN/>
        <w:bidi w:val="0"/>
        <w:adjustRightInd/>
        <w:snapToGrid/>
        <w:spacing w:after="0"/>
        <w:ind w:left="0" w:leftChars="0" w:firstLine="440" w:firstLineChars="200"/>
        <w:jc w:val="both"/>
        <w:textAlignment w:val="auto"/>
        <w:rPr>
          <w:rFonts w:hint="default" w:ascii="Times New Roman" w:hAnsi="Times New Roman" w:eastAsia="sans-serif" w:cs="Times New Roman"/>
          <w:i w:val="0"/>
          <w:iCs w:val="0"/>
          <w:caps w:val="0"/>
          <w:color w:val="111111"/>
          <w:spacing w:val="0"/>
          <w:sz w:val="22"/>
          <w:szCs w:val="22"/>
          <w:shd w:val="clear" w:fill="F7F7F7"/>
          <w:lang w:val="kk-KZ"/>
        </w:rPr>
      </w:pPr>
      <w:r>
        <w:rPr>
          <w:rFonts w:hint="default" w:ascii="Times New Roman" w:hAnsi="Times New Roman" w:eastAsia="sans-serif" w:cs="Times New Roman"/>
          <w:i w:val="0"/>
          <w:iCs w:val="0"/>
          <w:caps w:val="0"/>
          <w:color w:val="111111"/>
          <w:spacing w:val="0"/>
          <w:sz w:val="22"/>
          <w:szCs w:val="22"/>
          <w:shd w:val="clear" w:fill="F7F7F7"/>
        </w:rPr>
        <w:t>б) мезоқұрылым - салыстырмалы түрде толық микросиклдар қатарын қамтитын жаттығулар кезеңдерінің құрылымы (мысалы, шамамен бір айға созылатын)</w:t>
      </w:r>
      <w:r>
        <w:rPr>
          <w:rFonts w:hint="default" w:ascii="Times New Roman" w:hAnsi="Times New Roman" w:eastAsia="sans-serif" w:cs="Times New Roman"/>
          <w:i w:val="0"/>
          <w:iCs w:val="0"/>
          <w:caps w:val="0"/>
          <w:color w:val="111111"/>
          <w:spacing w:val="0"/>
          <w:sz w:val="22"/>
          <w:szCs w:val="22"/>
          <w:shd w:val="clear" w:fill="F7F7F7"/>
          <w:lang w:val="kk-KZ"/>
        </w:rPr>
        <w:t>.</w:t>
      </w:r>
    </w:p>
    <w:p w14:paraId="37BA2CDC">
      <w:pPr>
        <w:keepNext w:val="0"/>
        <w:keepLines w:val="0"/>
        <w:pageBreakBefore w:val="0"/>
        <w:widowControl/>
        <w:numPr>
          <w:numId w:val="0"/>
        </w:numPr>
        <w:kinsoku/>
        <w:wordWrap/>
        <w:overflowPunct/>
        <w:topLinePunct w:val="0"/>
        <w:autoSpaceDE/>
        <w:autoSpaceDN/>
        <w:bidi w:val="0"/>
        <w:adjustRightInd/>
        <w:snapToGrid/>
        <w:spacing w:after="0"/>
        <w:ind w:left="0" w:leftChars="0" w:firstLine="440" w:firstLineChars="200"/>
        <w:jc w:val="both"/>
        <w:textAlignment w:val="auto"/>
        <w:rPr>
          <w:rFonts w:hint="default" w:ascii="Times New Roman" w:hAnsi="Times New Roman" w:eastAsia="sans-serif" w:cs="Times New Roman"/>
          <w:i w:val="0"/>
          <w:iCs w:val="0"/>
          <w:caps w:val="0"/>
          <w:color w:val="111111"/>
          <w:spacing w:val="0"/>
          <w:sz w:val="22"/>
          <w:szCs w:val="22"/>
          <w:shd w:val="clear" w:fill="F7F7F7"/>
        </w:rPr>
      </w:pPr>
      <w:r>
        <w:rPr>
          <w:rFonts w:hint="default" w:ascii="Times New Roman" w:hAnsi="Times New Roman" w:eastAsia="sans-serif" w:cs="Times New Roman"/>
          <w:i w:val="0"/>
          <w:iCs w:val="0"/>
          <w:caps w:val="0"/>
          <w:color w:val="111111"/>
          <w:spacing w:val="0"/>
          <w:sz w:val="22"/>
          <w:szCs w:val="22"/>
          <w:shd w:val="clear" w:fill="F7F7F7"/>
        </w:rPr>
        <w:t>в) макрқұрылым - жартыжылдық, жылдық және көпжылдық сияқты үлкен жаттығу циклдерінің құрылымы. Жаңадан бастаушыдан жоғары шеберлік деңгейіне дейінгі спорттық даярлықтың көпжылдық процесін спортшылардың жасына және квалификация көрсеткіштеріне байланысты жеке көпжылдық даярлық кезеңдерін қамтитын ірі кезеңдердің қатарымен көрсетуге болады.</w:t>
      </w:r>
    </w:p>
    <w:p w14:paraId="15DC23D9">
      <w:pPr>
        <w:keepNext w:val="0"/>
        <w:keepLines w:val="0"/>
        <w:pageBreakBefore w:val="0"/>
        <w:widowControl/>
        <w:numPr>
          <w:numId w:val="0"/>
        </w:numPr>
        <w:kinsoku/>
        <w:wordWrap/>
        <w:overflowPunct/>
        <w:topLinePunct w:val="0"/>
        <w:autoSpaceDE/>
        <w:autoSpaceDN/>
        <w:bidi w:val="0"/>
        <w:adjustRightInd/>
        <w:snapToGrid/>
        <w:spacing w:after="0"/>
        <w:ind w:left="0" w:leftChars="0" w:firstLine="440" w:firstLineChars="200"/>
        <w:jc w:val="both"/>
        <w:textAlignment w:val="auto"/>
        <w:rPr>
          <w:rFonts w:hint="default" w:ascii="Times New Roman" w:hAnsi="Times New Roman" w:eastAsia="sans-serif" w:cs="Times New Roman"/>
          <w:i w:val="0"/>
          <w:iCs w:val="0"/>
          <w:caps w:val="0"/>
          <w:color w:val="111111"/>
          <w:spacing w:val="0"/>
          <w:sz w:val="22"/>
          <w:szCs w:val="22"/>
          <w:shd w:val="clear" w:fill="F7F7F7"/>
        </w:rPr>
      </w:pPr>
      <w:r>
        <w:rPr>
          <w:rFonts w:hint="default" w:ascii="Times New Roman" w:hAnsi="Times New Roman" w:eastAsia="sans-serif" w:cs="Times New Roman"/>
          <w:i w:val="0"/>
          <w:iCs w:val="0"/>
          <w:caps w:val="0"/>
          <w:color w:val="111111"/>
          <w:spacing w:val="0"/>
          <w:sz w:val="22"/>
          <w:szCs w:val="22"/>
          <w:shd w:val="clear" w:fill="F7F7F7"/>
        </w:rPr>
        <w:t>Бастапқы спорттық мамандану кезеңі</w:t>
      </w:r>
      <w:r>
        <w:rPr>
          <w:rFonts w:hint="default" w:ascii="Times New Roman" w:hAnsi="Times New Roman" w:eastAsia="sans-serif" w:cs="Times New Roman"/>
          <w:i w:val="0"/>
          <w:iCs w:val="0"/>
          <w:caps w:val="0"/>
          <w:color w:val="111111"/>
          <w:spacing w:val="0"/>
          <w:sz w:val="22"/>
          <w:szCs w:val="22"/>
          <w:shd w:val="clear" w:fill="F7F7F7"/>
          <w:lang w:val="kk-KZ"/>
        </w:rPr>
        <w:t xml:space="preserve">. </w:t>
      </w:r>
      <w:r>
        <w:rPr>
          <w:rFonts w:hint="default" w:ascii="Times New Roman" w:hAnsi="Times New Roman" w:eastAsia="sans-serif" w:cs="Times New Roman"/>
          <w:i w:val="0"/>
          <w:iCs w:val="0"/>
          <w:caps w:val="0"/>
          <w:color w:val="111111"/>
          <w:spacing w:val="0"/>
          <w:sz w:val="22"/>
          <w:szCs w:val="22"/>
          <w:shd w:val="clear" w:fill="F7F7F7"/>
        </w:rPr>
        <w:t>Осы кезеңдегі негізгі міндеттер – жаттығушылардың жан-жақты физикалық дайындық деңгейін қамтамасыз ету, оларға рационалды спорт техникасын әрі қарай меңгерту, әр спорт түріне сәйкес ең жоғары нәтижелерге жетуге жағдай жасайтын қолайлы шарттарды қалыптастыру.Мамандану «көпсайыс» сипатына ие, ешқашан тар бағытталған болмайды. Таңдалған спорт түрінің техника негіздерін және басқа физикалық жаттығуларды меңгерумен қатар, спортта табысты мамандану үшін маңызды физикалық қасиеттерді дамытуға және қозғалыс дағдыларын қалыптастыруға ерекше назар аударылады.Салыстырмалы түрде аз көлемдегі арнайы жаттығулармен жан-жақты дайындық, тар мамандандырылған жаттығуларға қарағанда, кейінгі спорттық жетістіктер үшін перспективалырақ болып табылады.</w:t>
      </w:r>
    </w:p>
    <w:p w14:paraId="6CC635ED">
      <w:pPr>
        <w:keepNext w:val="0"/>
        <w:keepLines w:val="0"/>
        <w:pageBreakBefore w:val="0"/>
        <w:widowControl/>
        <w:numPr>
          <w:numId w:val="0"/>
        </w:numPr>
        <w:kinsoku/>
        <w:wordWrap/>
        <w:overflowPunct/>
        <w:topLinePunct w:val="0"/>
        <w:autoSpaceDE/>
        <w:autoSpaceDN/>
        <w:bidi w:val="0"/>
        <w:adjustRightInd/>
        <w:snapToGrid/>
        <w:spacing w:after="0"/>
        <w:ind w:left="0" w:leftChars="0" w:firstLine="440" w:firstLineChars="200"/>
        <w:jc w:val="both"/>
        <w:textAlignment w:val="auto"/>
        <w:rPr>
          <w:rFonts w:hint="default" w:ascii="Times New Roman" w:hAnsi="Times New Roman" w:eastAsia="sans-serif" w:cs="Times New Roman"/>
          <w:i w:val="0"/>
          <w:iCs w:val="0"/>
          <w:caps w:val="0"/>
          <w:color w:val="111111"/>
          <w:spacing w:val="0"/>
          <w:sz w:val="22"/>
          <w:szCs w:val="22"/>
          <w:shd w:val="clear" w:fill="F7F7F7"/>
        </w:rPr>
      </w:pPr>
      <w:r>
        <w:rPr>
          <w:rFonts w:hint="default" w:ascii="Times New Roman" w:hAnsi="Times New Roman" w:eastAsia="sans-serif" w:cs="Times New Roman"/>
          <w:i w:val="0"/>
          <w:iCs w:val="0"/>
          <w:caps w:val="0"/>
          <w:color w:val="111111"/>
          <w:spacing w:val="0"/>
          <w:sz w:val="22"/>
          <w:szCs w:val="22"/>
          <w:shd w:val="clear" w:fill="F7F7F7"/>
        </w:rPr>
        <w:t>Жүктемелер динамикасының негізгі тенденциясы бастапқы мамандану жылдарында жалпы қарқындылықтың аздап өсуімен көлемнің ұлғаюы болуы тиіс. Қатты жаттығулардың қарқындылығы да артады, бірақ оның өсу дәрежесін жалпы көлемнің өсуінен тар шеңберде реттеу қажет. Дененің қарқынды өсуі мен жетілу кезеңінде, табиғи пластикалық, энергетикалық және реттеуші процестер қарқынды іске қосылған кезде, жаттығу күшінің шектелуін ерекше мұқият сақтау қажет, бұл өз кезегінде организмге біртұтас жүктеме болып табылады. Үлкен жаттығу циклдері кеңейтілген дайындық кезеңімен сипатталады. Сайыс кезеңі бірқатар қысқартылған түрде көрсетілгендей болады.</w:t>
      </w:r>
    </w:p>
    <w:p w14:paraId="692C4659">
      <w:pPr>
        <w:keepNext w:val="0"/>
        <w:keepLines w:val="0"/>
        <w:pageBreakBefore w:val="0"/>
        <w:widowControl/>
        <w:numPr>
          <w:numId w:val="0"/>
        </w:numPr>
        <w:kinsoku/>
        <w:wordWrap/>
        <w:overflowPunct/>
        <w:topLinePunct w:val="0"/>
        <w:autoSpaceDE/>
        <w:autoSpaceDN/>
        <w:bidi w:val="0"/>
        <w:adjustRightInd/>
        <w:snapToGrid/>
        <w:spacing w:after="0"/>
        <w:ind w:left="0" w:leftChars="0" w:firstLine="440" w:firstLineChars="200"/>
        <w:jc w:val="both"/>
        <w:textAlignment w:val="auto"/>
        <w:rPr>
          <w:rFonts w:hint="default" w:ascii="Times New Roman" w:hAnsi="Times New Roman" w:eastAsia="sans-serif" w:cs="Times New Roman"/>
          <w:i w:val="0"/>
          <w:iCs w:val="0"/>
          <w:caps w:val="0"/>
          <w:color w:val="111111"/>
          <w:spacing w:val="0"/>
          <w:sz w:val="22"/>
          <w:szCs w:val="22"/>
          <w:shd w:val="clear" w:fill="F7F7F7"/>
        </w:rPr>
      </w:pPr>
      <w:r>
        <w:rPr>
          <w:rFonts w:hint="default" w:ascii="Times New Roman" w:hAnsi="Times New Roman" w:eastAsia="sans-serif" w:cs="Times New Roman"/>
          <w:i w:val="0"/>
          <w:iCs w:val="0"/>
          <w:caps w:val="0"/>
          <w:color w:val="111111"/>
          <w:spacing w:val="0"/>
          <w:sz w:val="22"/>
          <w:szCs w:val="22"/>
          <w:shd w:val="clear" w:fill="F7F7F7"/>
        </w:rPr>
        <w:t>Таңдалған спорт түріндегі тереңдей маманданудың кезеңі спортшының өмірінде негізгі функционалды жүйелердің барлығы қалыптасып, жоғары жұмыс қабілеттілік пен организмнің қолайсыз факторларға төзімділігін қамтамасыз ететін уақытқа сәйкес келеді. Бұл факторлар қарқынды жаттығу барысында көрініс табады. Осы кезеңде жаттығу процесі айқын ерекшеліктерге ие болады. Арнайы дайындықтың үлесі тұрақты түрде өседі, бұл арнайы дайындық және жарыстық жаттығуларға бөлінетін уақыттың артуымен байланысты. Жалпы жаттығу көлемі мен қарқындылығы да өсуді жалғастырады. Таңдалған спорттық дисциплиналардағы жарыстар саны айтарлықтай артады. Жаттығу және жарыс жүйесі барған сайын дараланады. Жаттығу құралдары пішіні мен мазмұны жағынан спортшы мамандандыратын жарыстық жаттығуларға сәйкес келеді.</w:t>
      </w:r>
    </w:p>
    <w:p w14:paraId="74C40298">
      <w:pPr>
        <w:keepNext w:val="0"/>
        <w:keepLines w:val="0"/>
        <w:pageBreakBefore w:val="0"/>
        <w:widowControl/>
        <w:numPr>
          <w:numId w:val="0"/>
        </w:numPr>
        <w:kinsoku/>
        <w:wordWrap/>
        <w:overflowPunct/>
        <w:topLinePunct w:val="0"/>
        <w:autoSpaceDE/>
        <w:autoSpaceDN/>
        <w:bidi w:val="0"/>
        <w:adjustRightInd/>
        <w:snapToGrid/>
        <w:spacing w:after="0"/>
        <w:ind w:left="0" w:leftChars="0" w:firstLine="440" w:firstLineChars="200"/>
        <w:jc w:val="both"/>
        <w:textAlignment w:val="auto"/>
        <w:rPr>
          <w:rFonts w:hint="default" w:ascii="Times New Roman" w:hAnsi="Times New Roman" w:eastAsia="sans-serif" w:cs="Times New Roman"/>
          <w:i w:val="0"/>
          <w:iCs w:val="0"/>
          <w:caps w:val="0"/>
          <w:color w:val="111111"/>
          <w:spacing w:val="0"/>
          <w:sz w:val="22"/>
          <w:szCs w:val="22"/>
          <w:shd w:val="clear" w:fill="F7F7F7"/>
        </w:rPr>
      </w:pPr>
    </w:p>
    <w:p w14:paraId="3C9604E7">
      <w:pPr>
        <w:keepNext w:val="0"/>
        <w:keepLines w:val="0"/>
        <w:pageBreakBefore w:val="0"/>
        <w:widowControl/>
        <w:numPr>
          <w:numId w:val="0"/>
        </w:numPr>
        <w:kinsoku/>
        <w:wordWrap/>
        <w:overflowPunct/>
        <w:topLinePunct w:val="0"/>
        <w:autoSpaceDE/>
        <w:autoSpaceDN/>
        <w:bidi w:val="0"/>
        <w:adjustRightInd/>
        <w:snapToGrid/>
        <w:spacing w:after="0"/>
        <w:ind w:left="0" w:leftChars="0" w:firstLine="440" w:firstLineChars="200"/>
        <w:jc w:val="both"/>
        <w:textAlignment w:val="auto"/>
        <w:rPr>
          <w:rFonts w:hint="default" w:ascii="Times New Roman" w:hAnsi="Times New Roman" w:eastAsia="sans-serif" w:cs="Times New Roman"/>
          <w:b/>
          <w:bCs/>
          <w:i w:val="0"/>
          <w:iCs w:val="0"/>
          <w:caps w:val="0"/>
          <w:color w:val="111111"/>
          <w:spacing w:val="0"/>
          <w:sz w:val="22"/>
          <w:szCs w:val="22"/>
          <w:shd w:val="clear" w:fill="F7F7F7"/>
          <w:lang w:val="kk-KZ"/>
        </w:rPr>
      </w:pPr>
      <w:r>
        <w:rPr>
          <w:rFonts w:hint="default" w:ascii="Times New Roman" w:hAnsi="Times New Roman" w:eastAsia="sans-serif" w:cs="Times New Roman"/>
          <w:b/>
          <w:bCs/>
          <w:i w:val="0"/>
          <w:iCs w:val="0"/>
          <w:caps w:val="0"/>
          <w:color w:val="111111"/>
          <w:spacing w:val="0"/>
          <w:sz w:val="22"/>
          <w:szCs w:val="22"/>
          <w:shd w:val="clear" w:fill="F7F7F7"/>
          <w:lang w:val="kk-KZ"/>
        </w:rPr>
        <w:t>Сұрақтар:</w:t>
      </w:r>
    </w:p>
    <w:p w14:paraId="6A75F1B4">
      <w:pPr>
        <w:keepNext w:val="0"/>
        <w:keepLines w:val="0"/>
        <w:pageBreakBefore w:val="0"/>
        <w:widowControl/>
        <w:numPr>
          <w:ilvl w:val="0"/>
          <w:numId w:val="3"/>
        </w:numPr>
        <w:kinsoku/>
        <w:wordWrap/>
        <w:overflowPunct/>
        <w:topLinePunct w:val="0"/>
        <w:autoSpaceDE/>
        <w:autoSpaceDN/>
        <w:bidi w:val="0"/>
        <w:adjustRightInd/>
        <w:snapToGrid/>
        <w:spacing w:after="0"/>
        <w:ind w:left="0" w:leftChars="0" w:firstLine="440" w:firstLineChars="200"/>
        <w:jc w:val="both"/>
        <w:textAlignment w:val="auto"/>
        <w:rPr>
          <w:rFonts w:hint="default" w:ascii="Times New Roman" w:hAnsi="Times New Roman" w:eastAsia="sans-serif" w:cs="Times New Roman"/>
          <w:i w:val="0"/>
          <w:iCs w:val="0"/>
          <w:caps w:val="0"/>
          <w:color w:val="111111"/>
          <w:spacing w:val="0"/>
          <w:sz w:val="22"/>
          <w:szCs w:val="22"/>
          <w:shd w:val="clear" w:fill="F7F7F7"/>
          <w:lang w:val="kk-KZ"/>
        </w:rPr>
      </w:pPr>
      <w:r>
        <w:rPr>
          <w:rFonts w:hint="default" w:ascii="Times New Roman" w:hAnsi="Times New Roman" w:eastAsia="sans-serif" w:cs="Times New Roman"/>
          <w:i w:val="0"/>
          <w:iCs w:val="0"/>
          <w:caps w:val="0"/>
          <w:color w:val="111111"/>
          <w:spacing w:val="0"/>
          <w:sz w:val="22"/>
          <w:szCs w:val="22"/>
          <w:shd w:val="clear" w:fill="F7F7F7"/>
          <w:lang w:val="kk-KZ"/>
        </w:rPr>
        <w:t>Спортшының жаттығу процесіндегі құрылымы.</w:t>
      </w:r>
    </w:p>
    <w:p w14:paraId="116CBCAE">
      <w:pPr>
        <w:keepNext w:val="0"/>
        <w:keepLines w:val="0"/>
        <w:pageBreakBefore w:val="0"/>
        <w:widowControl/>
        <w:numPr>
          <w:ilvl w:val="0"/>
          <w:numId w:val="3"/>
        </w:numPr>
        <w:kinsoku/>
        <w:wordWrap/>
        <w:overflowPunct/>
        <w:topLinePunct w:val="0"/>
        <w:autoSpaceDE/>
        <w:autoSpaceDN/>
        <w:bidi w:val="0"/>
        <w:adjustRightInd/>
        <w:snapToGrid/>
        <w:spacing w:after="0"/>
        <w:ind w:left="0" w:leftChars="0" w:firstLine="440" w:firstLineChars="200"/>
        <w:jc w:val="both"/>
        <w:textAlignment w:val="auto"/>
        <w:rPr>
          <w:rFonts w:hint="default" w:ascii="Times New Roman" w:hAnsi="Times New Roman" w:eastAsia="sans-serif" w:cs="Times New Roman"/>
          <w:i w:val="0"/>
          <w:iCs w:val="0"/>
          <w:caps w:val="0"/>
          <w:color w:val="111111"/>
          <w:spacing w:val="0"/>
          <w:sz w:val="22"/>
          <w:szCs w:val="22"/>
          <w:shd w:val="clear" w:fill="F7F7F7"/>
          <w:lang w:val="kk-KZ"/>
        </w:rPr>
      </w:pPr>
      <w:r>
        <w:rPr>
          <w:rFonts w:hint="default" w:ascii="Times New Roman" w:hAnsi="Times New Roman" w:eastAsia="sans-serif" w:cs="Times New Roman"/>
          <w:i w:val="0"/>
          <w:iCs w:val="0"/>
          <w:caps w:val="0"/>
          <w:color w:val="111111"/>
          <w:spacing w:val="0"/>
          <w:sz w:val="22"/>
          <w:szCs w:val="22"/>
          <w:shd w:val="clear" w:fill="F7F7F7"/>
          <w:lang w:val="kk-KZ"/>
        </w:rPr>
        <w:t>Арнайы дене дайындығы жаттығулары.</w:t>
      </w:r>
    </w:p>
    <w:p w14:paraId="6A52AA6B">
      <w:pPr>
        <w:keepNext w:val="0"/>
        <w:keepLines w:val="0"/>
        <w:pageBreakBefore w:val="0"/>
        <w:widowControl/>
        <w:numPr>
          <w:numId w:val="0"/>
        </w:numPr>
        <w:kinsoku/>
        <w:wordWrap/>
        <w:overflowPunct/>
        <w:topLinePunct w:val="0"/>
        <w:autoSpaceDE/>
        <w:autoSpaceDN/>
        <w:bidi w:val="0"/>
        <w:adjustRightInd/>
        <w:snapToGrid/>
        <w:spacing w:after="0"/>
        <w:ind w:left="0" w:leftChars="0" w:firstLine="440" w:firstLineChars="200"/>
        <w:jc w:val="both"/>
        <w:textAlignment w:val="auto"/>
        <w:rPr>
          <w:rFonts w:hint="default" w:ascii="Times New Roman" w:hAnsi="Times New Roman" w:eastAsia="sans-serif" w:cs="Times New Roman"/>
          <w:i w:val="0"/>
          <w:iCs w:val="0"/>
          <w:caps w:val="0"/>
          <w:color w:val="111111"/>
          <w:spacing w:val="0"/>
          <w:sz w:val="22"/>
          <w:szCs w:val="22"/>
          <w:shd w:val="clear" w:fill="F7F7F7"/>
          <w:lang w:val="kk-KZ"/>
        </w:rPr>
      </w:pPr>
      <w:r>
        <w:rPr>
          <w:rFonts w:hint="default" w:ascii="Times New Roman" w:hAnsi="Times New Roman" w:eastAsia="sans-serif" w:cs="Times New Roman"/>
          <w:i w:val="0"/>
          <w:iCs w:val="0"/>
          <w:caps w:val="0"/>
          <w:color w:val="111111"/>
          <w:spacing w:val="0"/>
          <w:sz w:val="22"/>
          <w:szCs w:val="22"/>
          <w:shd w:val="clear" w:fill="F7F7F7"/>
          <w:lang w:val="kk-KZ"/>
        </w:rPr>
        <w:t>3.Жалпы дене жаттығулары түрлері.</w:t>
      </w:r>
    </w:p>
    <w:p w14:paraId="6E038E8C">
      <w:pPr>
        <w:keepNext w:val="0"/>
        <w:keepLines w:val="0"/>
        <w:pageBreakBefore w:val="0"/>
        <w:widowControl/>
        <w:numPr>
          <w:numId w:val="0"/>
        </w:numPr>
        <w:kinsoku/>
        <w:wordWrap/>
        <w:overflowPunct/>
        <w:topLinePunct w:val="0"/>
        <w:autoSpaceDE/>
        <w:autoSpaceDN/>
        <w:bidi w:val="0"/>
        <w:adjustRightInd/>
        <w:snapToGrid/>
        <w:spacing w:after="0"/>
        <w:ind w:left="0" w:leftChars="0" w:firstLine="440" w:firstLineChars="200"/>
        <w:jc w:val="both"/>
        <w:textAlignment w:val="auto"/>
        <w:rPr>
          <w:rFonts w:hint="default" w:ascii="Times New Roman" w:hAnsi="Times New Roman" w:eastAsia="sans-serif" w:cs="Times New Roman"/>
          <w:i w:val="0"/>
          <w:iCs w:val="0"/>
          <w:caps w:val="0"/>
          <w:color w:val="111111"/>
          <w:spacing w:val="0"/>
          <w:sz w:val="22"/>
          <w:szCs w:val="22"/>
          <w:shd w:val="clear" w:fill="F7F7F7"/>
          <w:lang w:val="kk-KZ"/>
        </w:rPr>
      </w:pPr>
    </w:p>
    <w:p w14:paraId="300F161A">
      <w:pPr>
        <w:pStyle w:val="2"/>
        <w:spacing w:line="250" w:lineRule="exact"/>
        <w:ind w:left="0"/>
        <w:jc w:val="left"/>
        <w:rPr>
          <w:rFonts w:hint="default" w:ascii="Times New Roman" w:hAnsi="Times New Roman" w:cs="Times New Roman"/>
          <w:spacing w:val="-2"/>
          <w:sz w:val="22"/>
          <w:szCs w:val="22"/>
        </w:rPr>
      </w:pPr>
      <w:r>
        <w:rPr>
          <w:rFonts w:hint="default" w:ascii="Times New Roman" w:hAnsi="Times New Roman" w:cs="Times New Roman"/>
          <w:sz w:val="22"/>
          <w:szCs w:val="22"/>
        </w:rPr>
        <w:t xml:space="preserve">Әдебиеттер </w:t>
      </w:r>
      <w:r>
        <w:rPr>
          <w:rFonts w:hint="default" w:ascii="Times New Roman" w:hAnsi="Times New Roman" w:cs="Times New Roman"/>
          <w:b w:val="0"/>
          <w:spacing w:val="-9"/>
          <w:sz w:val="22"/>
          <w:szCs w:val="22"/>
        </w:rPr>
        <w:t xml:space="preserve"> </w:t>
      </w:r>
      <w:r>
        <w:rPr>
          <w:rFonts w:hint="default" w:ascii="Times New Roman" w:hAnsi="Times New Roman" w:cs="Times New Roman"/>
          <w:spacing w:val="-2"/>
          <w:sz w:val="22"/>
          <w:szCs w:val="22"/>
        </w:rPr>
        <w:t>тізімі:</w:t>
      </w:r>
    </w:p>
    <w:p w14:paraId="7736E8A1">
      <w:pPr>
        <w:pStyle w:val="2"/>
        <w:spacing w:line="250" w:lineRule="exact"/>
        <w:ind w:left="0"/>
        <w:jc w:val="left"/>
        <w:rPr>
          <w:rFonts w:hint="default" w:ascii="Times New Roman" w:hAnsi="Times New Roman" w:cs="Times New Roman"/>
          <w:spacing w:val="-2"/>
          <w:sz w:val="22"/>
          <w:szCs w:val="22"/>
        </w:rPr>
      </w:pPr>
    </w:p>
    <w:p w14:paraId="0C317B95">
      <w:pPr>
        <w:pStyle w:val="6"/>
        <w:widowControl w:val="0"/>
        <w:tabs>
          <w:tab w:val="left" w:pos="359"/>
        </w:tabs>
        <w:autoSpaceDE w:val="0"/>
        <w:autoSpaceDN w:val="0"/>
        <w:spacing w:after="0" w:line="240" w:lineRule="auto"/>
        <w:ind w:left="0" w:right="-1"/>
        <w:contextualSpacing w:val="0"/>
        <w:jc w:val="both"/>
        <w:rPr>
          <w:rFonts w:hint="default" w:ascii="Times New Roman" w:hAnsi="Times New Roman" w:cs="Times New Roman"/>
          <w:sz w:val="22"/>
          <w:szCs w:val="22"/>
          <w:lang w:val="kk-KZ"/>
        </w:rPr>
      </w:pPr>
      <w:r>
        <w:rPr>
          <w:rFonts w:hint="default" w:ascii="Times New Roman" w:hAnsi="Times New Roman" w:cs="Times New Roman"/>
          <w:sz w:val="22"/>
          <w:szCs w:val="22"/>
          <w:lang w:val="kk-KZ"/>
        </w:rPr>
        <w:t>1. Ботағариев</w:t>
      </w:r>
      <w:r>
        <w:rPr>
          <w:rFonts w:hint="default" w:ascii="Times New Roman" w:hAnsi="Times New Roman" w:cs="Times New Roman"/>
          <w:spacing w:val="-6"/>
          <w:sz w:val="22"/>
          <w:szCs w:val="22"/>
          <w:lang w:val="kk-KZ"/>
        </w:rPr>
        <w:t xml:space="preserve"> </w:t>
      </w:r>
      <w:r>
        <w:rPr>
          <w:rFonts w:hint="default" w:ascii="Times New Roman" w:hAnsi="Times New Roman" w:cs="Times New Roman"/>
          <w:sz w:val="22"/>
          <w:szCs w:val="22"/>
          <w:lang w:val="kk-KZ"/>
        </w:rPr>
        <w:t>Т.А.,</w:t>
      </w:r>
      <w:r>
        <w:rPr>
          <w:rFonts w:hint="default" w:ascii="Times New Roman" w:hAnsi="Times New Roman" w:cs="Times New Roman"/>
          <w:spacing w:val="-2"/>
          <w:sz w:val="22"/>
          <w:szCs w:val="22"/>
          <w:lang w:val="kk-KZ"/>
        </w:rPr>
        <w:t xml:space="preserve"> </w:t>
      </w:r>
      <w:r>
        <w:rPr>
          <w:rFonts w:hint="default" w:ascii="Times New Roman" w:hAnsi="Times New Roman" w:cs="Times New Roman"/>
          <w:sz w:val="22"/>
          <w:szCs w:val="22"/>
          <w:lang w:val="kk-KZ"/>
        </w:rPr>
        <w:t>Кубиева</w:t>
      </w:r>
      <w:r>
        <w:rPr>
          <w:rFonts w:hint="default" w:ascii="Times New Roman" w:hAnsi="Times New Roman" w:cs="Times New Roman"/>
          <w:spacing w:val="-4"/>
          <w:sz w:val="22"/>
          <w:szCs w:val="22"/>
          <w:lang w:val="kk-KZ"/>
        </w:rPr>
        <w:t xml:space="preserve"> </w:t>
      </w:r>
      <w:r>
        <w:rPr>
          <w:rFonts w:hint="default" w:ascii="Times New Roman" w:hAnsi="Times New Roman" w:cs="Times New Roman"/>
          <w:sz w:val="22"/>
          <w:szCs w:val="22"/>
          <w:lang w:val="kk-KZ"/>
        </w:rPr>
        <w:t>С.С</w:t>
      </w:r>
      <w:r>
        <w:rPr>
          <w:rFonts w:hint="default" w:ascii="Times New Roman" w:hAnsi="Times New Roman" w:cs="Times New Roman"/>
          <w:spacing w:val="-4"/>
          <w:sz w:val="22"/>
          <w:szCs w:val="22"/>
          <w:lang w:val="kk-KZ"/>
        </w:rPr>
        <w:t xml:space="preserve"> </w:t>
      </w:r>
      <w:r>
        <w:rPr>
          <w:rFonts w:hint="default" w:ascii="Times New Roman" w:hAnsi="Times New Roman" w:cs="Times New Roman"/>
          <w:sz w:val="22"/>
          <w:szCs w:val="22"/>
          <w:lang w:val="kk-KZ"/>
        </w:rPr>
        <w:t>Дене</w:t>
      </w:r>
      <w:r>
        <w:rPr>
          <w:rFonts w:hint="default" w:ascii="Times New Roman" w:hAnsi="Times New Roman" w:cs="Times New Roman"/>
          <w:spacing w:val="-4"/>
          <w:sz w:val="22"/>
          <w:szCs w:val="22"/>
          <w:lang w:val="kk-KZ"/>
        </w:rPr>
        <w:t xml:space="preserve"> </w:t>
      </w:r>
      <w:r>
        <w:rPr>
          <w:rFonts w:hint="default" w:ascii="Times New Roman" w:hAnsi="Times New Roman" w:cs="Times New Roman"/>
          <w:sz w:val="22"/>
          <w:szCs w:val="22"/>
          <w:lang w:val="kk-KZ"/>
        </w:rPr>
        <w:t>шынықтыру</w:t>
      </w:r>
      <w:r>
        <w:rPr>
          <w:rFonts w:hint="default" w:ascii="Times New Roman" w:hAnsi="Times New Roman" w:cs="Times New Roman"/>
          <w:spacing w:val="-4"/>
          <w:sz w:val="22"/>
          <w:szCs w:val="22"/>
          <w:lang w:val="kk-KZ"/>
        </w:rPr>
        <w:t xml:space="preserve"> </w:t>
      </w:r>
      <w:r>
        <w:rPr>
          <w:rFonts w:hint="default" w:ascii="Times New Roman" w:hAnsi="Times New Roman" w:cs="Times New Roman"/>
          <w:sz w:val="22"/>
          <w:szCs w:val="22"/>
          <w:lang w:val="kk-KZ"/>
        </w:rPr>
        <w:t>теориясы</w:t>
      </w:r>
      <w:r>
        <w:rPr>
          <w:rFonts w:hint="default" w:ascii="Times New Roman" w:hAnsi="Times New Roman" w:cs="Times New Roman"/>
          <w:spacing w:val="-4"/>
          <w:sz w:val="22"/>
          <w:szCs w:val="22"/>
          <w:lang w:val="kk-KZ"/>
        </w:rPr>
        <w:t xml:space="preserve"> </w:t>
      </w:r>
      <w:r>
        <w:rPr>
          <w:rFonts w:hint="default" w:ascii="Times New Roman" w:hAnsi="Times New Roman" w:cs="Times New Roman"/>
          <w:sz w:val="22"/>
          <w:szCs w:val="22"/>
          <w:lang w:val="kk-KZ"/>
        </w:rPr>
        <w:t xml:space="preserve">мен əдістемесінің жалпы негіздері // Оқу құралы. – Орал: Батыс </w:t>
      </w:r>
      <w:r>
        <w:rPr>
          <w:rFonts w:hint="default" w:ascii="Times New Roman" w:hAnsi="Times New Roman" w:cs="Times New Roman"/>
          <w:spacing w:val="-2"/>
          <w:sz w:val="22"/>
          <w:szCs w:val="22"/>
          <w:lang w:val="kk-KZ"/>
        </w:rPr>
        <w:t>Қазақстан</w:t>
      </w:r>
      <w:r>
        <w:rPr>
          <w:rFonts w:hint="default" w:ascii="Times New Roman" w:hAnsi="Times New Roman" w:cs="Times New Roman"/>
          <w:spacing w:val="-13"/>
          <w:sz w:val="22"/>
          <w:szCs w:val="22"/>
          <w:lang w:val="kk-KZ"/>
        </w:rPr>
        <w:t xml:space="preserve"> </w:t>
      </w:r>
      <w:r>
        <w:rPr>
          <w:rFonts w:hint="default" w:ascii="Times New Roman" w:hAnsi="Times New Roman" w:cs="Times New Roman"/>
          <w:spacing w:val="-2"/>
          <w:sz w:val="22"/>
          <w:szCs w:val="22"/>
          <w:lang w:val="kk-KZ"/>
        </w:rPr>
        <w:t>мемлекеттік</w:t>
      </w:r>
      <w:r>
        <w:rPr>
          <w:rFonts w:hint="default" w:ascii="Times New Roman" w:hAnsi="Times New Roman" w:cs="Times New Roman"/>
          <w:spacing w:val="-12"/>
          <w:sz w:val="22"/>
          <w:szCs w:val="22"/>
          <w:lang w:val="kk-KZ"/>
        </w:rPr>
        <w:t xml:space="preserve"> </w:t>
      </w:r>
      <w:r>
        <w:rPr>
          <w:rFonts w:hint="default" w:ascii="Times New Roman" w:hAnsi="Times New Roman" w:cs="Times New Roman"/>
          <w:spacing w:val="-2"/>
          <w:sz w:val="22"/>
          <w:szCs w:val="22"/>
          <w:lang w:val="kk-KZ"/>
        </w:rPr>
        <w:t>университеті,</w:t>
      </w:r>
      <w:r>
        <w:rPr>
          <w:rFonts w:hint="default" w:ascii="Times New Roman" w:hAnsi="Times New Roman" w:cs="Times New Roman"/>
          <w:spacing w:val="-12"/>
          <w:sz w:val="22"/>
          <w:szCs w:val="22"/>
          <w:lang w:val="kk-KZ"/>
        </w:rPr>
        <w:t xml:space="preserve"> </w:t>
      </w:r>
      <w:r>
        <w:rPr>
          <w:rFonts w:hint="default" w:ascii="Times New Roman" w:hAnsi="Times New Roman" w:cs="Times New Roman"/>
          <w:spacing w:val="-2"/>
          <w:sz w:val="22"/>
          <w:szCs w:val="22"/>
          <w:lang w:val="kk-KZ"/>
        </w:rPr>
        <w:t>2010.</w:t>
      </w:r>
      <w:r>
        <w:rPr>
          <w:rFonts w:hint="default" w:ascii="Times New Roman" w:hAnsi="Times New Roman" w:cs="Times New Roman"/>
          <w:spacing w:val="-12"/>
          <w:sz w:val="22"/>
          <w:szCs w:val="22"/>
          <w:lang w:val="kk-KZ"/>
        </w:rPr>
        <w:t xml:space="preserve"> </w:t>
      </w:r>
      <w:r>
        <w:rPr>
          <w:rFonts w:hint="default" w:ascii="Times New Roman" w:hAnsi="Times New Roman" w:cs="Times New Roman"/>
          <w:spacing w:val="-2"/>
          <w:sz w:val="22"/>
          <w:szCs w:val="22"/>
          <w:lang w:val="kk-KZ"/>
        </w:rPr>
        <w:t>–</w:t>
      </w:r>
      <w:r>
        <w:rPr>
          <w:rFonts w:hint="default" w:ascii="Times New Roman" w:hAnsi="Times New Roman" w:cs="Times New Roman"/>
          <w:spacing w:val="-15"/>
          <w:sz w:val="22"/>
          <w:szCs w:val="22"/>
          <w:lang w:val="kk-KZ"/>
        </w:rPr>
        <w:t xml:space="preserve"> </w:t>
      </w:r>
      <w:r>
        <w:rPr>
          <w:rFonts w:hint="default" w:ascii="Times New Roman" w:hAnsi="Times New Roman" w:cs="Times New Roman"/>
          <w:spacing w:val="-2"/>
          <w:sz w:val="22"/>
          <w:szCs w:val="22"/>
          <w:lang w:val="kk-KZ"/>
        </w:rPr>
        <w:t>Б.</w:t>
      </w:r>
      <w:r>
        <w:rPr>
          <w:rFonts w:hint="default" w:ascii="Times New Roman" w:hAnsi="Times New Roman" w:cs="Times New Roman"/>
          <w:spacing w:val="-15"/>
          <w:sz w:val="22"/>
          <w:szCs w:val="22"/>
          <w:lang w:val="kk-KZ"/>
        </w:rPr>
        <w:t xml:space="preserve"> </w:t>
      </w:r>
      <w:r>
        <w:rPr>
          <w:rFonts w:hint="default" w:ascii="Times New Roman" w:hAnsi="Times New Roman" w:cs="Times New Roman"/>
          <w:spacing w:val="-2"/>
          <w:sz w:val="22"/>
          <w:szCs w:val="22"/>
          <w:lang w:val="kk-KZ"/>
        </w:rPr>
        <w:t>7-16,</w:t>
      </w:r>
      <w:r>
        <w:rPr>
          <w:rFonts w:hint="default" w:ascii="Times New Roman" w:hAnsi="Times New Roman" w:cs="Times New Roman"/>
          <w:spacing w:val="-15"/>
          <w:sz w:val="22"/>
          <w:szCs w:val="22"/>
          <w:lang w:val="kk-KZ"/>
        </w:rPr>
        <w:t xml:space="preserve"> </w:t>
      </w:r>
      <w:r>
        <w:rPr>
          <w:rFonts w:hint="default" w:ascii="Times New Roman" w:hAnsi="Times New Roman" w:cs="Times New Roman"/>
          <w:spacing w:val="-2"/>
          <w:sz w:val="22"/>
          <w:szCs w:val="22"/>
          <w:lang w:val="kk-KZ"/>
        </w:rPr>
        <w:t>26-29.</w:t>
      </w:r>
    </w:p>
    <w:p w14:paraId="614A9640">
      <w:pPr>
        <w:widowControl w:val="0"/>
        <w:tabs>
          <w:tab w:val="left" w:pos="335"/>
        </w:tabs>
        <w:autoSpaceDE w:val="0"/>
        <w:autoSpaceDN w:val="0"/>
        <w:spacing w:after="0" w:line="240" w:lineRule="auto"/>
        <w:ind w:right="-1"/>
        <w:jc w:val="both"/>
        <w:rPr>
          <w:rFonts w:hint="default" w:ascii="Times New Roman" w:hAnsi="Times New Roman" w:cs="Times New Roman"/>
          <w:sz w:val="22"/>
          <w:szCs w:val="22"/>
          <w:lang w:val="kk-KZ"/>
        </w:rPr>
      </w:pPr>
      <w:r>
        <w:rPr>
          <w:rFonts w:hint="default" w:ascii="Times New Roman" w:hAnsi="Times New Roman" w:cs="Times New Roman"/>
          <w:sz w:val="22"/>
          <w:szCs w:val="22"/>
          <w:lang w:val="kk-KZ"/>
        </w:rPr>
        <w:t>2. Уанбаев</w:t>
      </w:r>
      <w:r>
        <w:rPr>
          <w:rFonts w:hint="default" w:ascii="Times New Roman" w:hAnsi="Times New Roman" w:cs="Times New Roman"/>
          <w:spacing w:val="-2"/>
          <w:sz w:val="22"/>
          <w:szCs w:val="22"/>
          <w:lang w:val="kk-KZ"/>
        </w:rPr>
        <w:t xml:space="preserve"> </w:t>
      </w:r>
      <w:r>
        <w:rPr>
          <w:rFonts w:hint="default" w:ascii="Times New Roman" w:hAnsi="Times New Roman" w:cs="Times New Roman"/>
          <w:sz w:val="22"/>
          <w:szCs w:val="22"/>
          <w:lang w:val="kk-KZ"/>
        </w:rPr>
        <w:t>Е.К.</w:t>
      </w:r>
      <w:r>
        <w:rPr>
          <w:rFonts w:hint="default" w:ascii="Times New Roman" w:hAnsi="Times New Roman" w:cs="Times New Roman"/>
          <w:spacing w:val="-1"/>
          <w:sz w:val="22"/>
          <w:szCs w:val="22"/>
          <w:lang w:val="kk-KZ"/>
        </w:rPr>
        <w:t xml:space="preserve"> </w:t>
      </w:r>
      <w:r>
        <w:rPr>
          <w:rFonts w:hint="default" w:ascii="Times New Roman" w:hAnsi="Times New Roman" w:cs="Times New Roman"/>
          <w:sz w:val="22"/>
          <w:szCs w:val="22"/>
          <w:lang w:val="kk-KZ"/>
        </w:rPr>
        <w:t>,</w:t>
      </w:r>
      <w:r>
        <w:rPr>
          <w:rFonts w:hint="default" w:ascii="Times New Roman" w:hAnsi="Times New Roman" w:cs="Times New Roman"/>
          <w:spacing w:val="-1"/>
          <w:sz w:val="22"/>
          <w:szCs w:val="22"/>
          <w:lang w:val="kk-KZ"/>
        </w:rPr>
        <w:t xml:space="preserve"> </w:t>
      </w:r>
      <w:r>
        <w:rPr>
          <w:rFonts w:hint="default" w:ascii="Times New Roman" w:hAnsi="Times New Roman" w:cs="Times New Roman"/>
          <w:sz w:val="22"/>
          <w:szCs w:val="22"/>
          <w:lang w:val="kk-KZ"/>
        </w:rPr>
        <w:t>Уанбаева</w:t>
      </w:r>
      <w:r>
        <w:rPr>
          <w:rFonts w:hint="default" w:ascii="Times New Roman" w:hAnsi="Times New Roman" w:cs="Times New Roman"/>
          <w:spacing w:val="-1"/>
          <w:sz w:val="22"/>
          <w:szCs w:val="22"/>
          <w:lang w:val="kk-KZ"/>
        </w:rPr>
        <w:t xml:space="preserve"> </w:t>
      </w:r>
      <w:r>
        <w:rPr>
          <w:rFonts w:hint="default" w:ascii="Times New Roman" w:hAnsi="Times New Roman" w:cs="Times New Roman"/>
          <w:sz w:val="22"/>
          <w:szCs w:val="22"/>
          <w:lang w:val="kk-KZ"/>
        </w:rPr>
        <w:t>Ф.Ж.</w:t>
      </w:r>
      <w:r>
        <w:rPr>
          <w:rFonts w:hint="default" w:ascii="Times New Roman" w:hAnsi="Times New Roman" w:cs="Times New Roman"/>
          <w:spacing w:val="-3"/>
          <w:sz w:val="22"/>
          <w:szCs w:val="22"/>
          <w:lang w:val="kk-KZ"/>
        </w:rPr>
        <w:t xml:space="preserve"> </w:t>
      </w:r>
      <w:r>
        <w:rPr>
          <w:rFonts w:hint="default" w:ascii="Times New Roman" w:hAnsi="Times New Roman" w:cs="Times New Roman"/>
          <w:sz w:val="22"/>
          <w:szCs w:val="22"/>
          <w:lang w:val="kk-KZ"/>
        </w:rPr>
        <w:t>Дене</w:t>
      </w:r>
      <w:r>
        <w:rPr>
          <w:rFonts w:hint="default" w:ascii="Times New Roman" w:hAnsi="Times New Roman" w:cs="Times New Roman"/>
          <w:spacing w:val="-1"/>
          <w:sz w:val="22"/>
          <w:szCs w:val="22"/>
          <w:lang w:val="kk-KZ"/>
        </w:rPr>
        <w:t xml:space="preserve"> </w:t>
      </w:r>
      <w:r>
        <w:rPr>
          <w:rFonts w:hint="default" w:ascii="Times New Roman" w:hAnsi="Times New Roman" w:cs="Times New Roman"/>
          <w:sz w:val="22"/>
          <w:szCs w:val="22"/>
          <w:lang w:val="kk-KZ"/>
        </w:rPr>
        <w:t>мəдениеті</w:t>
      </w:r>
      <w:r>
        <w:rPr>
          <w:rFonts w:hint="default" w:ascii="Times New Roman" w:hAnsi="Times New Roman" w:cs="Times New Roman"/>
          <w:spacing w:val="-2"/>
          <w:sz w:val="22"/>
          <w:szCs w:val="22"/>
          <w:lang w:val="kk-KZ"/>
        </w:rPr>
        <w:t xml:space="preserve"> </w:t>
      </w:r>
      <w:r>
        <w:rPr>
          <w:rFonts w:hint="default" w:ascii="Times New Roman" w:hAnsi="Times New Roman" w:cs="Times New Roman"/>
          <w:sz w:val="22"/>
          <w:szCs w:val="22"/>
          <w:lang w:val="kk-KZ"/>
        </w:rPr>
        <w:t>жəне</w:t>
      </w:r>
      <w:r>
        <w:rPr>
          <w:rFonts w:hint="default" w:ascii="Times New Roman" w:hAnsi="Times New Roman" w:cs="Times New Roman"/>
          <w:spacing w:val="-1"/>
          <w:sz w:val="22"/>
          <w:szCs w:val="22"/>
          <w:lang w:val="kk-KZ"/>
        </w:rPr>
        <w:t xml:space="preserve"> </w:t>
      </w:r>
      <w:r>
        <w:rPr>
          <w:rFonts w:hint="default" w:ascii="Times New Roman" w:hAnsi="Times New Roman" w:cs="Times New Roman"/>
          <w:sz w:val="22"/>
          <w:szCs w:val="22"/>
          <w:lang w:val="kk-KZ"/>
        </w:rPr>
        <w:t>спортттың ілімі мен əдістемесі//Оқу қуралы /2- басылым. Өнделіп толықтырылған. - Өскемен:С. Аманжолов атындағы ШҚМУ,2009 – Б. 6-13.</w:t>
      </w:r>
    </w:p>
    <w:p w14:paraId="7E310B68">
      <w:pPr>
        <w:widowControl w:val="0"/>
        <w:tabs>
          <w:tab w:val="left" w:pos="384"/>
        </w:tabs>
        <w:autoSpaceDE w:val="0"/>
        <w:autoSpaceDN w:val="0"/>
        <w:spacing w:after="0" w:line="240" w:lineRule="auto"/>
        <w:ind w:right="-1"/>
        <w:jc w:val="both"/>
        <w:rPr>
          <w:rFonts w:hint="default" w:ascii="Times New Roman" w:hAnsi="Times New Roman" w:cs="Times New Roman"/>
          <w:sz w:val="22"/>
          <w:szCs w:val="22"/>
          <w:lang w:val="kk-KZ"/>
        </w:rPr>
      </w:pPr>
      <w:r>
        <w:rPr>
          <w:rFonts w:hint="default" w:ascii="Times New Roman" w:hAnsi="Times New Roman" w:cs="Times New Roman"/>
          <w:sz w:val="22"/>
          <w:szCs w:val="22"/>
          <w:lang w:val="kk-KZ"/>
        </w:rPr>
        <w:t>3.Уанбаев Е.К. Дене мəдениеті жəне спорттың ілімі мен əдіснамасы:Оқу құралы. – 3-ші басылым, өнделіп толықтырылған. -</w:t>
      </w:r>
      <w:r>
        <w:rPr>
          <w:rFonts w:hint="default" w:ascii="Times New Roman" w:hAnsi="Times New Roman" w:cs="Times New Roman"/>
          <w:spacing w:val="40"/>
          <w:sz w:val="22"/>
          <w:szCs w:val="22"/>
          <w:lang w:val="kk-KZ"/>
        </w:rPr>
        <w:t xml:space="preserve"> </w:t>
      </w:r>
      <w:r>
        <w:rPr>
          <w:rFonts w:hint="default" w:ascii="Times New Roman" w:hAnsi="Times New Roman" w:cs="Times New Roman"/>
          <w:sz w:val="22"/>
          <w:szCs w:val="22"/>
          <w:lang w:val="kk-KZ"/>
        </w:rPr>
        <w:t>Өскемен: «Либриус»</w:t>
      </w:r>
      <w:r>
        <w:rPr>
          <w:rFonts w:hint="default" w:ascii="Times New Roman" w:hAnsi="Times New Roman" w:cs="Times New Roman"/>
          <w:spacing w:val="-4"/>
          <w:sz w:val="22"/>
          <w:szCs w:val="22"/>
          <w:lang w:val="kk-KZ"/>
        </w:rPr>
        <w:t xml:space="preserve"> </w:t>
      </w:r>
      <w:r>
        <w:rPr>
          <w:rFonts w:hint="default" w:ascii="Times New Roman" w:hAnsi="Times New Roman" w:cs="Times New Roman"/>
          <w:sz w:val="22"/>
          <w:szCs w:val="22"/>
          <w:lang w:val="kk-KZ"/>
        </w:rPr>
        <w:t>баспасы, 2010. – Б.</w:t>
      </w:r>
      <w:r>
        <w:rPr>
          <w:rFonts w:hint="default" w:ascii="Times New Roman" w:hAnsi="Times New Roman" w:cs="Times New Roman"/>
          <w:spacing w:val="-2"/>
          <w:sz w:val="22"/>
          <w:szCs w:val="22"/>
          <w:lang w:val="kk-KZ"/>
        </w:rPr>
        <w:t xml:space="preserve"> </w:t>
      </w:r>
      <w:r>
        <w:rPr>
          <w:rFonts w:hint="default" w:ascii="Times New Roman" w:hAnsi="Times New Roman" w:cs="Times New Roman"/>
          <w:sz w:val="22"/>
          <w:szCs w:val="22"/>
          <w:lang w:val="kk-KZ"/>
        </w:rPr>
        <w:t>6-13.</w:t>
      </w:r>
    </w:p>
    <w:p w14:paraId="4DD4C518">
      <w:pPr>
        <w:jc w:val="center"/>
        <w:rPr>
          <w:rFonts w:hint="default" w:ascii="Times New Roman" w:hAnsi="Times New Roman" w:cs="Times New Roman"/>
          <w:b/>
          <w:sz w:val="22"/>
          <w:szCs w:val="22"/>
          <w:lang w:val="kk-KZ"/>
        </w:rPr>
      </w:pPr>
    </w:p>
    <w:p w14:paraId="4952231E">
      <w:pPr>
        <w:jc w:val="center"/>
        <w:rPr>
          <w:rFonts w:hint="default" w:ascii="Times New Roman" w:hAnsi="Times New Roman" w:cs="Times New Roman"/>
          <w:b/>
          <w:sz w:val="22"/>
          <w:szCs w:val="22"/>
          <w:lang w:val="kk-KZ"/>
        </w:rPr>
      </w:pPr>
    </w:p>
    <w:p w14:paraId="794DD31E">
      <w:pPr>
        <w:jc w:val="center"/>
        <w:rPr>
          <w:rFonts w:hint="default" w:ascii="Times New Roman" w:hAnsi="Times New Roman" w:cs="Times New Roman"/>
          <w:b/>
          <w:sz w:val="22"/>
          <w:szCs w:val="22"/>
          <w:lang w:val="kk-KZ"/>
        </w:rPr>
      </w:pPr>
    </w:p>
    <w:p w14:paraId="5ACEFBBC">
      <w:pPr>
        <w:jc w:val="center"/>
        <w:rPr>
          <w:rFonts w:hint="default" w:ascii="Times New Roman" w:hAnsi="Times New Roman" w:cs="Times New Roman"/>
          <w:b/>
          <w:sz w:val="22"/>
          <w:szCs w:val="22"/>
          <w:lang w:val="kk-KZ"/>
        </w:rPr>
      </w:pPr>
    </w:p>
    <w:p w14:paraId="14073C07">
      <w:pPr>
        <w:jc w:val="center"/>
        <w:rPr>
          <w:rFonts w:hint="default" w:ascii="Times New Roman" w:hAnsi="Times New Roman" w:cs="Times New Roman"/>
          <w:b/>
          <w:sz w:val="22"/>
          <w:szCs w:val="22"/>
          <w:lang w:val="kk-KZ"/>
        </w:rPr>
      </w:pPr>
    </w:p>
    <w:p w14:paraId="42FC1172">
      <w:pPr>
        <w:jc w:val="center"/>
        <w:rPr>
          <w:rFonts w:hint="default" w:ascii="Times New Roman" w:hAnsi="Times New Roman" w:cs="Times New Roman"/>
          <w:b/>
          <w:sz w:val="22"/>
          <w:szCs w:val="22"/>
          <w:lang w:val="kk-KZ"/>
        </w:rPr>
      </w:pPr>
    </w:p>
    <w:p w14:paraId="68B70C9D">
      <w:pPr>
        <w:jc w:val="center"/>
        <w:rPr>
          <w:rFonts w:hint="default" w:ascii="Times New Roman" w:hAnsi="Times New Roman" w:cs="Times New Roman"/>
          <w:b/>
          <w:sz w:val="22"/>
          <w:szCs w:val="22"/>
          <w:lang w:val="kk-KZ"/>
        </w:rPr>
      </w:pPr>
    </w:p>
    <w:p w14:paraId="4B7F0BA6">
      <w:pPr>
        <w:jc w:val="center"/>
        <w:rPr>
          <w:rFonts w:hint="default" w:ascii="Times New Roman" w:hAnsi="Times New Roman" w:cs="Times New Roman"/>
          <w:b/>
          <w:sz w:val="22"/>
          <w:szCs w:val="22"/>
          <w:lang w:val="kk-KZ"/>
        </w:rPr>
      </w:pPr>
    </w:p>
    <w:p w14:paraId="18A3F3AA">
      <w:pPr>
        <w:jc w:val="center"/>
        <w:rPr>
          <w:rFonts w:hint="default" w:ascii="Times New Roman" w:hAnsi="Times New Roman" w:cs="Times New Roman"/>
          <w:b/>
          <w:sz w:val="22"/>
          <w:szCs w:val="22"/>
          <w:lang w:val="kk-KZ"/>
        </w:rPr>
      </w:pPr>
    </w:p>
    <w:p w14:paraId="7AB84382">
      <w:pPr>
        <w:jc w:val="center"/>
        <w:rPr>
          <w:rFonts w:hint="default" w:ascii="Times New Roman" w:hAnsi="Times New Roman" w:cs="Times New Roman"/>
          <w:b/>
          <w:sz w:val="22"/>
          <w:szCs w:val="22"/>
          <w:lang w:val="kk-KZ"/>
        </w:rPr>
      </w:pPr>
    </w:p>
    <w:p w14:paraId="675F01B2">
      <w:pPr>
        <w:jc w:val="center"/>
        <w:rPr>
          <w:rFonts w:hint="default" w:ascii="Times New Roman" w:hAnsi="Times New Roman" w:cs="Times New Roman"/>
          <w:b/>
          <w:sz w:val="22"/>
          <w:szCs w:val="22"/>
          <w:lang w:val="kk-KZ"/>
        </w:rPr>
      </w:pPr>
    </w:p>
    <w:p w14:paraId="321A4FC2">
      <w:pPr>
        <w:jc w:val="center"/>
        <w:rPr>
          <w:rFonts w:hint="default" w:ascii="Times New Roman" w:hAnsi="Times New Roman" w:cs="Times New Roman"/>
          <w:b/>
          <w:sz w:val="22"/>
          <w:szCs w:val="22"/>
          <w:lang w:val="kk-KZ"/>
        </w:rPr>
      </w:pPr>
    </w:p>
    <w:p w14:paraId="6CAD6FD4">
      <w:pPr>
        <w:jc w:val="center"/>
        <w:rPr>
          <w:rFonts w:hint="default" w:ascii="Times New Roman" w:hAnsi="Times New Roman" w:cs="Times New Roman"/>
          <w:b/>
          <w:sz w:val="22"/>
          <w:szCs w:val="22"/>
          <w:lang w:val="kk-KZ"/>
        </w:rPr>
      </w:pPr>
    </w:p>
    <w:p w14:paraId="7B676DEB">
      <w:pPr>
        <w:jc w:val="center"/>
        <w:rPr>
          <w:rFonts w:hint="default" w:ascii="Times New Roman" w:hAnsi="Times New Roman" w:cs="Times New Roman"/>
          <w:b/>
          <w:sz w:val="22"/>
          <w:szCs w:val="22"/>
          <w:lang w:val="kk-KZ"/>
        </w:rPr>
      </w:pPr>
    </w:p>
    <w:p w14:paraId="48D846EA">
      <w:pPr>
        <w:jc w:val="center"/>
        <w:rPr>
          <w:rFonts w:hint="default" w:ascii="Times New Roman" w:hAnsi="Times New Roman" w:cs="Times New Roman"/>
          <w:b/>
          <w:sz w:val="22"/>
          <w:szCs w:val="22"/>
          <w:lang w:val="kk-KZ"/>
        </w:rPr>
      </w:pPr>
      <w:r>
        <w:rPr>
          <w:rFonts w:hint="default" w:ascii="Times New Roman" w:hAnsi="Times New Roman" w:cs="Times New Roman"/>
          <w:b/>
          <w:sz w:val="22"/>
          <w:szCs w:val="22"/>
          <w:lang w:val="kk-KZ"/>
        </w:rPr>
        <w:t>Дәріс № 3</w:t>
      </w:r>
    </w:p>
    <w:p w14:paraId="090831F0">
      <w:pPr>
        <w:jc w:val="center"/>
        <w:rPr>
          <w:rFonts w:hint="default" w:ascii="Times New Roman" w:hAnsi="Times New Roman" w:cs="Times New Roman"/>
          <w:b/>
          <w:sz w:val="22"/>
          <w:szCs w:val="22"/>
          <w:lang w:val="kk-KZ"/>
        </w:rPr>
      </w:pPr>
      <w:r>
        <w:rPr>
          <w:rFonts w:hint="default" w:ascii="Times New Roman" w:hAnsi="Times New Roman" w:cs="Times New Roman"/>
          <w:b/>
          <w:bCs/>
          <w:sz w:val="22"/>
          <w:szCs w:val="22"/>
          <w:lang w:val="kk-KZ"/>
        </w:rPr>
        <w:t>Шағын циклдердің (микроциклдердің) құрылымы</w:t>
      </w:r>
    </w:p>
    <w:p w14:paraId="7932A255">
      <w:pPr>
        <w:jc w:val="center"/>
        <w:rPr>
          <w:rFonts w:hint="default" w:ascii="Times New Roman" w:hAnsi="Times New Roman" w:cs="Times New Roman"/>
          <w:b/>
          <w:sz w:val="22"/>
          <w:szCs w:val="22"/>
          <w:lang w:val="kk-KZ"/>
        </w:rPr>
      </w:pPr>
      <w:r>
        <w:rPr>
          <w:rFonts w:hint="default" w:ascii="Times New Roman" w:hAnsi="Times New Roman" w:cs="Times New Roman"/>
          <w:b/>
          <w:sz w:val="22"/>
          <w:szCs w:val="22"/>
          <w:lang w:val="kk-KZ"/>
        </w:rPr>
        <w:t>Жоспар:</w:t>
      </w:r>
    </w:p>
    <w:p w14:paraId="414C2A26">
      <w:pPr>
        <w:pStyle w:val="2"/>
        <w:numPr>
          <w:ilvl w:val="0"/>
          <w:numId w:val="4"/>
        </w:numPr>
        <w:spacing w:line="250" w:lineRule="exact"/>
        <w:ind w:left="0" w:leftChars="0" w:firstLine="440" w:firstLineChars="200"/>
        <w:jc w:val="both"/>
        <w:rPr>
          <w:rFonts w:hint="default" w:ascii="Times New Roman" w:hAnsi="Times New Roman" w:eastAsia="sans-serif" w:cs="Times New Roman"/>
          <w:b w:val="0"/>
          <w:bCs w:val="0"/>
          <w:i w:val="0"/>
          <w:iCs w:val="0"/>
          <w:caps w:val="0"/>
          <w:color w:val="111111"/>
          <w:spacing w:val="0"/>
          <w:sz w:val="22"/>
          <w:szCs w:val="22"/>
          <w:shd w:val="clear" w:fill="F7F7F7"/>
        </w:rPr>
      </w:pPr>
      <w:r>
        <w:rPr>
          <w:rFonts w:hint="default" w:ascii="Times New Roman" w:hAnsi="Times New Roman" w:eastAsia="sans-serif" w:cs="Times New Roman"/>
          <w:b w:val="0"/>
          <w:bCs w:val="0"/>
          <w:i w:val="0"/>
          <w:iCs w:val="0"/>
          <w:caps w:val="0"/>
          <w:color w:val="111111"/>
          <w:spacing w:val="0"/>
          <w:sz w:val="22"/>
          <w:szCs w:val="22"/>
          <w:shd w:val="clear" w:fill="F7F7F7"/>
        </w:rPr>
        <w:t>Дайындық микроцикл</w:t>
      </w:r>
      <w:r>
        <w:rPr>
          <w:rFonts w:hint="default" w:ascii="Times New Roman" w:hAnsi="Times New Roman" w:eastAsia="sans-serif" w:cs="Times New Roman"/>
          <w:b w:val="0"/>
          <w:bCs w:val="0"/>
          <w:i w:val="0"/>
          <w:iCs w:val="0"/>
          <w:caps w:val="0"/>
          <w:color w:val="111111"/>
          <w:spacing w:val="0"/>
          <w:sz w:val="22"/>
          <w:szCs w:val="22"/>
          <w:shd w:val="clear" w:fill="F7F7F7"/>
          <w:lang w:val="kk-KZ"/>
        </w:rPr>
        <w:t>і</w:t>
      </w:r>
      <w:r>
        <w:rPr>
          <w:rFonts w:hint="default" w:ascii="Times New Roman" w:hAnsi="Times New Roman" w:eastAsia="sans-serif" w:cs="Times New Roman"/>
          <w:b w:val="0"/>
          <w:bCs w:val="0"/>
          <w:i w:val="0"/>
          <w:iCs w:val="0"/>
          <w:caps w:val="0"/>
          <w:color w:val="111111"/>
          <w:spacing w:val="0"/>
          <w:sz w:val="22"/>
          <w:szCs w:val="22"/>
          <w:shd w:val="clear" w:fill="F7F7F7"/>
        </w:rPr>
        <w:t>.</w:t>
      </w:r>
    </w:p>
    <w:p w14:paraId="6E560654">
      <w:pPr>
        <w:pStyle w:val="2"/>
        <w:numPr>
          <w:ilvl w:val="0"/>
          <w:numId w:val="4"/>
        </w:numPr>
        <w:spacing w:line="250" w:lineRule="exact"/>
        <w:ind w:left="0" w:leftChars="0" w:firstLine="440" w:firstLineChars="200"/>
        <w:jc w:val="both"/>
        <w:rPr>
          <w:rFonts w:hint="default" w:ascii="Times New Roman" w:hAnsi="Times New Roman" w:eastAsia="sans-serif" w:cs="Times New Roman"/>
          <w:b w:val="0"/>
          <w:bCs w:val="0"/>
          <w:i w:val="0"/>
          <w:iCs w:val="0"/>
          <w:caps w:val="0"/>
          <w:color w:val="111111"/>
          <w:spacing w:val="0"/>
          <w:sz w:val="22"/>
          <w:szCs w:val="22"/>
          <w:shd w:val="clear" w:fill="F7F7F7"/>
        </w:rPr>
      </w:pPr>
      <w:r>
        <w:rPr>
          <w:rFonts w:hint="default" w:ascii="Times New Roman" w:hAnsi="Times New Roman" w:eastAsia="sans-serif" w:cs="Times New Roman"/>
          <w:b w:val="0"/>
          <w:bCs w:val="0"/>
          <w:i w:val="0"/>
          <w:iCs w:val="0"/>
          <w:caps w:val="0"/>
          <w:color w:val="111111"/>
          <w:spacing w:val="0"/>
          <w:sz w:val="22"/>
          <w:szCs w:val="22"/>
          <w:shd w:val="clear" w:fill="F7F7F7"/>
          <w:lang w:val="kk-KZ"/>
        </w:rPr>
        <w:t>Микроциклдердің құрылымы.</w:t>
      </w:r>
    </w:p>
    <w:p w14:paraId="2B35463D">
      <w:pPr>
        <w:pStyle w:val="2"/>
        <w:numPr>
          <w:ilvl w:val="0"/>
          <w:numId w:val="4"/>
        </w:numPr>
        <w:spacing w:line="250" w:lineRule="exact"/>
        <w:ind w:left="0" w:leftChars="0" w:firstLine="440" w:firstLineChars="200"/>
        <w:jc w:val="both"/>
        <w:rPr>
          <w:rFonts w:hint="default" w:ascii="Times New Roman" w:hAnsi="Times New Roman" w:eastAsia="sans-serif" w:cs="Times New Roman"/>
          <w:b w:val="0"/>
          <w:bCs w:val="0"/>
          <w:i w:val="0"/>
          <w:iCs w:val="0"/>
          <w:caps w:val="0"/>
          <w:color w:val="111111"/>
          <w:spacing w:val="0"/>
          <w:sz w:val="22"/>
          <w:szCs w:val="22"/>
          <w:shd w:val="clear" w:fill="F7F7F7"/>
        </w:rPr>
      </w:pPr>
      <w:r>
        <w:rPr>
          <w:rFonts w:hint="default" w:ascii="Times New Roman" w:hAnsi="Times New Roman" w:eastAsia="sans-serif" w:cs="Times New Roman"/>
          <w:b w:val="0"/>
          <w:bCs w:val="0"/>
          <w:i w:val="0"/>
          <w:iCs w:val="0"/>
          <w:caps w:val="0"/>
          <w:color w:val="111111"/>
          <w:spacing w:val="0"/>
          <w:sz w:val="22"/>
          <w:szCs w:val="22"/>
          <w:shd w:val="clear" w:fill="F7F7F7"/>
          <w:lang w:val="kk-KZ"/>
        </w:rPr>
        <w:t>Қалпына келтіру микроциклі.</w:t>
      </w:r>
    </w:p>
    <w:p w14:paraId="1A42A2AE">
      <w:pPr>
        <w:pStyle w:val="2"/>
        <w:spacing w:line="250" w:lineRule="exact"/>
        <w:ind w:left="0" w:leftChars="0" w:firstLine="440" w:firstLineChars="200"/>
        <w:jc w:val="both"/>
        <w:rPr>
          <w:rFonts w:hint="default" w:ascii="Times New Roman" w:hAnsi="Times New Roman" w:eastAsia="sans-serif" w:cs="Times New Roman"/>
          <w:b w:val="0"/>
          <w:bCs w:val="0"/>
          <w:i w:val="0"/>
          <w:iCs w:val="0"/>
          <w:caps w:val="0"/>
          <w:color w:val="111111"/>
          <w:spacing w:val="0"/>
          <w:sz w:val="22"/>
          <w:szCs w:val="22"/>
          <w:shd w:val="clear" w:fill="F7F7F7"/>
        </w:rPr>
      </w:pPr>
    </w:p>
    <w:p w14:paraId="2AA08D0D">
      <w:pPr>
        <w:pStyle w:val="2"/>
        <w:spacing w:line="250" w:lineRule="exact"/>
        <w:ind w:left="0" w:leftChars="0" w:firstLine="440" w:firstLineChars="200"/>
        <w:jc w:val="both"/>
        <w:rPr>
          <w:rFonts w:hint="default" w:ascii="Times New Roman" w:hAnsi="Times New Roman" w:eastAsia="sans-serif" w:cs="Times New Roman"/>
          <w:b w:val="0"/>
          <w:bCs w:val="0"/>
          <w:i w:val="0"/>
          <w:iCs w:val="0"/>
          <w:caps w:val="0"/>
          <w:color w:val="111111"/>
          <w:spacing w:val="0"/>
          <w:sz w:val="22"/>
          <w:szCs w:val="22"/>
          <w:shd w:val="clear" w:fill="F7F7F7"/>
          <w:lang w:val="kk-KZ"/>
        </w:rPr>
      </w:pPr>
      <w:r>
        <w:rPr>
          <w:rFonts w:hint="default" w:ascii="Times New Roman" w:hAnsi="Times New Roman" w:eastAsia="sans-serif" w:cs="Times New Roman"/>
          <w:b w:val="0"/>
          <w:bCs w:val="0"/>
          <w:i/>
          <w:iCs/>
          <w:caps w:val="0"/>
          <w:color w:val="111111"/>
          <w:spacing w:val="0"/>
          <w:sz w:val="22"/>
          <w:szCs w:val="22"/>
          <w:shd w:val="clear" w:fill="F7F7F7"/>
          <w:lang w:val="kk-KZ"/>
        </w:rPr>
        <w:t xml:space="preserve">Кілт сөздер: </w:t>
      </w:r>
      <w:r>
        <w:rPr>
          <w:rFonts w:hint="default" w:ascii="Times New Roman" w:hAnsi="Times New Roman" w:eastAsia="sans-serif" w:cs="Times New Roman"/>
          <w:b w:val="0"/>
          <w:bCs w:val="0"/>
          <w:i w:val="0"/>
          <w:iCs w:val="0"/>
          <w:caps w:val="0"/>
          <w:color w:val="111111"/>
          <w:spacing w:val="0"/>
          <w:sz w:val="22"/>
          <w:szCs w:val="22"/>
          <w:shd w:val="clear" w:fill="F7F7F7"/>
          <w:lang w:val="kk-KZ"/>
        </w:rPr>
        <w:t>микроцикл</w:t>
      </w:r>
      <w:r>
        <w:rPr>
          <w:rFonts w:hint="default" w:ascii="Times New Roman" w:hAnsi="Times New Roman" w:eastAsia="sans-serif" w:cs="Times New Roman"/>
          <w:b w:val="0"/>
          <w:bCs w:val="0"/>
          <w:i/>
          <w:iCs/>
          <w:caps w:val="0"/>
          <w:color w:val="111111"/>
          <w:spacing w:val="0"/>
          <w:sz w:val="22"/>
          <w:szCs w:val="22"/>
          <w:shd w:val="clear" w:fill="F7F7F7"/>
          <w:lang w:val="kk-KZ"/>
        </w:rPr>
        <w:t>,</w:t>
      </w:r>
      <w:r>
        <w:rPr>
          <w:rFonts w:hint="default" w:ascii="Times New Roman" w:hAnsi="Times New Roman" w:eastAsia="sans-serif" w:cs="Times New Roman"/>
          <w:b w:val="0"/>
          <w:bCs w:val="0"/>
          <w:i w:val="0"/>
          <w:iCs w:val="0"/>
          <w:caps w:val="0"/>
          <w:color w:val="111111"/>
          <w:spacing w:val="0"/>
          <w:sz w:val="22"/>
          <w:szCs w:val="22"/>
          <w:shd w:val="clear" w:fill="F7F7F7"/>
          <w:lang w:val="kk-KZ"/>
        </w:rPr>
        <w:t xml:space="preserve"> дайындық,фаза, қалпына келтіру, жарыс,жаттығу, рационалды.</w:t>
      </w:r>
    </w:p>
    <w:p w14:paraId="31E3845B">
      <w:pPr>
        <w:pStyle w:val="2"/>
        <w:spacing w:line="250" w:lineRule="exact"/>
        <w:ind w:left="0" w:leftChars="0" w:firstLine="440" w:firstLineChars="200"/>
        <w:jc w:val="both"/>
        <w:rPr>
          <w:rFonts w:hint="default" w:ascii="Times New Roman" w:hAnsi="Times New Roman" w:eastAsia="sans-serif" w:cs="Times New Roman"/>
          <w:b w:val="0"/>
          <w:bCs w:val="0"/>
          <w:i w:val="0"/>
          <w:iCs w:val="0"/>
          <w:caps w:val="0"/>
          <w:color w:val="111111"/>
          <w:spacing w:val="0"/>
          <w:sz w:val="22"/>
          <w:szCs w:val="22"/>
          <w:shd w:val="clear" w:fill="F7F7F7"/>
          <w:lang w:val="kk-KZ"/>
        </w:rPr>
      </w:pPr>
    </w:p>
    <w:p w14:paraId="56E9A325">
      <w:pPr>
        <w:pStyle w:val="2"/>
        <w:spacing w:line="250" w:lineRule="exact"/>
        <w:ind w:left="0" w:leftChars="0" w:firstLine="440" w:firstLineChars="200"/>
        <w:jc w:val="both"/>
        <w:rPr>
          <w:rFonts w:hint="default" w:ascii="Times New Roman" w:hAnsi="Times New Roman" w:eastAsia="sans-serif" w:cs="Times New Roman"/>
          <w:b w:val="0"/>
          <w:bCs w:val="0"/>
          <w:i w:val="0"/>
          <w:iCs w:val="0"/>
          <w:caps w:val="0"/>
          <w:color w:val="111111"/>
          <w:spacing w:val="0"/>
          <w:sz w:val="22"/>
          <w:szCs w:val="22"/>
          <w:shd w:val="clear" w:fill="F7F7F7"/>
        </w:rPr>
      </w:pPr>
      <w:r>
        <w:rPr>
          <w:rFonts w:hint="default" w:ascii="Times New Roman" w:hAnsi="Times New Roman" w:eastAsia="sans-serif" w:cs="Times New Roman"/>
          <w:b w:val="0"/>
          <w:bCs w:val="0"/>
          <w:i w:val="0"/>
          <w:iCs w:val="0"/>
          <w:caps w:val="0"/>
          <w:color w:val="111111"/>
          <w:spacing w:val="0"/>
          <w:sz w:val="22"/>
          <w:szCs w:val="22"/>
          <w:shd w:val="clear" w:fill="F7F7F7"/>
        </w:rPr>
        <w:t xml:space="preserve"> Дайындық процесінің бірнеше бөлігінен тұратын бастапқы бүтінді элементі - жеке дайындық жаттығуының құрылымы болып табылады. Дайындық сабақтары, сондай-ақ спорттағы сабақтан тыс жаттығулар әрбір рационалды ұйымдастырылған дене шынықтыру жаттығуларының құрылымына тән бірнеше жалпы сипатқа ие.</w:t>
      </w:r>
      <w:r>
        <w:rPr>
          <w:rFonts w:hint="default" w:ascii="Times New Roman" w:hAnsi="Times New Roman" w:eastAsia="sans-serif" w:cs="Times New Roman"/>
          <w:b w:val="0"/>
          <w:bCs w:val="0"/>
          <w:i w:val="0"/>
          <w:iCs w:val="0"/>
          <w:caps w:val="0"/>
          <w:color w:val="111111"/>
          <w:spacing w:val="0"/>
          <w:sz w:val="22"/>
          <w:szCs w:val="22"/>
        </w:rPr>
        <w:br w:type="textWrapping"/>
      </w:r>
      <w:r>
        <w:rPr>
          <w:rFonts w:hint="default" w:ascii="Times New Roman" w:hAnsi="Times New Roman" w:eastAsia="sans-serif" w:cs="Times New Roman"/>
          <w:b w:val="0"/>
          <w:bCs w:val="0"/>
          <w:i w:val="0"/>
          <w:iCs w:val="0"/>
          <w:caps w:val="0"/>
          <w:color w:val="111111"/>
          <w:spacing w:val="0"/>
          <w:sz w:val="22"/>
          <w:szCs w:val="22"/>
          <w:shd w:val="clear" w:fill="F7F7F7"/>
        </w:rPr>
        <w:t>Әрбір жеке дайындық жаттығуында үш бөлік бар: дайындық («жылыну»), негізгі және қорытынды. Дайындық микроциклдерінің элементі ретінде әрбір жаттығу алдыңғы және кейінгі жаттығулармен байланысты. Олардың мазмұны мен құрылымы микроциклдегі сабақтардың жалпы санына, жүктемелердің жалпы көлеміне және демалысқа байланысты.</w:t>
      </w:r>
    </w:p>
    <w:p w14:paraId="5DA0EADF">
      <w:pPr>
        <w:pStyle w:val="2"/>
        <w:spacing w:line="250" w:lineRule="exact"/>
        <w:ind w:left="0" w:leftChars="0" w:firstLine="440" w:firstLineChars="200"/>
        <w:jc w:val="both"/>
        <w:rPr>
          <w:rFonts w:hint="default" w:ascii="Times New Roman" w:hAnsi="Times New Roman" w:eastAsia="sans-serif" w:cs="Times New Roman"/>
          <w:b w:val="0"/>
          <w:bCs w:val="0"/>
          <w:i w:val="0"/>
          <w:iCs w:val="0"/>
          <w:caps w:val="0"/>
          <w:color w:val="111111"/>
          <w:spacing w:val="0"/>
          <w:sz w:val="22"/>
          <w:szCs w:val="22"/>
          <w:shd w:val="clear" w:fill="F7F7F7"/>
          <w:lang w:val="kk-KZ"/>
        </w:rPr>
      </w:pPr>
      <w:r>
        <w:rPr>
          <w:rFonts w:hint="default" w:ascii="Times New Roman" w:hAnsi="Times New Roman" w:eastAsia="sans-serif" w:cs="Times New Roman"/>
          <w:b w:val="0"/>
          <w:bCs w:val="0"/>
          <w:i w:val="0"/>
          <w:iCs w:val="0"/>
          <w:caps w:val="0"/>
          <w:color w:val="111111"/>
          <w:spacing w:val="0"/>
          <w:sz w:val="22"/>
          <w:szCs w:val="22"/>
          <w:shd w:val="clear" w:fill="F7F7F7"/>
        </w:rPr>
        <w:t>Жеке микроцикл кем дегенде екі фазадан тұрады: стимуляциялық (кумуляциялық), ол белгілі бір дәрежедегі шаршаумен байланысты, және қалпына келтіретін фаза (қалпына келтіретін жаттығулар немесе толық демалыс). Микроциклдің минималды ұзақтығы - екі күн (бірінші және екінші фазалардың қатынасы 1:1). Мұндай ұзақтықтағы микроциклдер салыстырмалы түрде аз қолданылады, себебі олардың шеңбері спорттық жетілу тапсырмаларының кең ауқымын жүзеге асыру үшін тым тар, және жаттығу дайындығы дамыған сайын олар жаттығу әсерін арттыру мүмкіндігін шектейді. Әдетте аталған фазалар микроцикл құрылымында қайталанады, ал негізгі қалпына келтіретін фаза оның соңымен сәйкес келеді. Апталық цикл, мысалы, екі кумуляциялық фазадан тұруы мүмкін (әрқайсысы екі немесе үш жаттығудан), қалпына келтіретін жаттығумен бөлінеді және белсенді демалыс күнімен аяқталады.</w:t>
      </w:r>
      <w:r>
        <w:rPr>
          <w:rFonts w:hint="default" w:ascii="Times New Roman" w:hAnsi="Times New Roman" w:eastAsia="sans-serif" w:cs="Times New Roman"/>
          <w:b w:val="0"/>
          <w:bCs w:val="0"/>
          <w:i w:val="0"/>
          <w:iCs w:val="0"/>
          <w:caps w:val="0"/>
          <w:color w:val="111111"/>
          <w:spacing w:val="0"/>
          <w:sz w:val="22"/>
          <w:szCs w:val="22"/>
          <w:shd w:val="clear" w:fill="F7F7F7"/>
          <w:lang w:val="kk-KZ"/>
        </w:rPr>
        <w:t xml:space="preserve"> </w:t>
      </w:r>
    </w:p>
    <w:p w14:paraId="51531E9A">
      <w:pPr>
        <w:pStyle w:val="2"/>
        <w:spacing w:line="250" w:lineRule="exact"/>
        <w:ind w:left="0" w:leftChars="0" w:firstLine="440" w:firstLineChars="200"/>
        <w:jc w:val="both"/>
        <w:rPr>
          <w:rFonts w:hint="default" w:ascii="Times New Roman" w:hAnsi="Times New Roman" w:eastAsia="sans-serif" w:cs="Times New Roman"/>
          <w:b w:val="0"/>
          <w:bCs w:val="0"/>
          <w:i w:val="0"/>
          <w:iCs w:val="0"/>
          <w:caps w:val="0"/>
          <w:color w:val="111111"/>
          <w:spacing w:val="0"/>
          <w:sz w:val="22"/>
          <w:szCs w:val="22"/>
          <w:shd w:val="clear" w:fill="F7F7F7"/>
        </w:rPr>
      </w:pPr>
      <w:r>
        <w:rPr>
          <w:rFonts w:hint="default" w:ascii="Times New Roman" w:hAnsi="Times New Roman" w:eastAsia="sans-serif" w:cs="Times New Roman"/>
          <w:b w:val="0"/>
          <w:bCs w:val="0"/>
          <w:i w:val="0"/>
          <w:iCs w:val="0"/>
          <w:caps w:val="0"/>
          <w:color w:val="111111"/>
          <w:spacing w:val="0"/>
          <w:sz w:val="22"/>
          <w:szCs w:val="22"/>
          <w:shd w:val="clear" w:fill="F7F7F7"/>
        </w:rPr>
        <w:t>Микроциклдердің құрылымы жаттығу процесі дамуы барысында оның кезеңдері мен кезеңдерінің ауысуына байланысты белгілі бір егжей-тегжейлерде заңды түрде өзгереді</w:t>
      </w:r>
      <w:r>
        <w:rPr>
          <w:rFonts w:hint="default" w:ascii="Times New Roman" w:hAnsi="Times New Roman" w:eastAsia="sans-serif" w:cs="Times New Roman"/>
          <w:b w:val="0"/>
          <w:bCs w:val="0"/>
          <w:i w:val="0"/>
          <w:iCs w:val="0"/>
          <w:caps w:val="0"/>
          <w:color w:val="111111"/>
          <w:spacing w:val="0"/>
          <w:sz w:val="22"/>
          <w:szCs w:val="22"/>
          <w:shd w:val="clear" w:fill="F7F7F7"/>
          <w:lang w:val="kk-KZ"/>
        </w:rPr>
        <w:t xml:space="preserve">. </w:t>
      </w:r>
      <w:r>
        <w:rPr>
          <w:rFonts w:hint="default" w:ascii="Times New Roman" w:hAnsi="Times New Roman" w:eastAsia="sans-serif" w:cs="Times New Roman"/>
          <w:b w:val="0"/>
          <w:bCs w:val="0"/>
          <w:i w:val="0"/>
          <w:iCs w:val="0"/>
          <w:caps w:val="0"/>
          <w:color w:val="111111"/>
          <w:spacing w:val="0"/>
          <w:sz w:val="22"/>
          <w:szCs w:val="22"/>
          <w:shd w:val="clear" w:fill="F7F7F7"/>
        </w:rPr>
        <w:t>Микроциклдердің құрылымы жаттығу процесінің мазмұнын өзгерту логикасына және оның құрылымына әсер ететін сыртқы жағдайларға байланысты заңды түрде өзгеріп отырады.</w:t>
      </w:r>
    </w:p>
    <w:p w14:paraId="29031772">
      <w:pPr>
        <w:pStyle w:val="2"/>
        <w:spacing w:line="250" w:lineRule="exact"/>
        <w:ind w:left="0" w:leftChars="0" w:firstLine="440" w:firstLineChars="200"/>
        <w:jc w:val="both"/>
        <w:rPr>
          <w:rFonts w:hint="default" w:ascii="Times New Roman" w:hAnsi="Times New Roman" w:eastAsia="sans-serif" w:cs="Times New Roman"/>
          <w:b w:val="0"/>
          <w:bCs w:val="0"/>
          <w:i w:val="0"/>
          <w:iCs w:val="0"/>
          <w:caps w:val="0"/>
          <w:color w:val="111111"/>
          <w:spacing w:val="0"/>
          <w:sz w:val="22"/>
          <w:szCs w:val="22"/>
          <w:shd w:val="clear" w:fill="F7F7F7"/>
        </w:rPr>
      </w:pPr>
      <w:r>
        <w:rPr>
          <w:rFonts w:hint="default" w:ascii="Times New Roman" w:hAnsi="Times New Roman" w:eastAsia="sans-serif" w:cs="Times New Roman"/>
          <w:b w:val="0"/>
          <w:bCs w:val="0"/>
          <w:i w:val="0"/>
          <w:iCs w:val="0"/>
          <w:caps w:val="0"/>
          <w:color w:val="111111"/>
          <w:spacing w:val="0"/>
          <w:sz w:val="22"/>
          <w:szCs w:val="22"/>
          <w:shd w:val="clear" w:fill="F7F7F7"/>
        </w:rPr>
        <w:t>Оқыту процесінде бірнеше түрдегі микроциклдер ауысып отырады. Негізгі микроциклдер – бұл тікелей жаттығу микроциклдері және жарыстық микроциклдер, ал қосалқы микроциклдер – бағыттаушы және қалпына келтіруші микроциклдер. Тікелей жаттығу микроциклдері негізгі сабақтардың мазмұнына байланысты екіге бөлінеді: жалпы дайындық микроциклдері және арнайы дайындық микроциклдері. Жалпы дайындық микроциклдері үлкен жаттығу циклінің дайындық кезеңінің басында және оның кейбір басқа кезеңдерінде, жалпы физикалық дайындықтың үлесін арттырумен байланысты кезеңдерде негізгі тип болып табылады. Арнайы дайындық микроциклдері мамандандырылған жұмыстың үлесі жоғары болуымен ерекшеленеді, бұл спортшының арнайы дайындық деңгейін арттыруға бағытталған. Мұндай микроциклдер спортшының жарыс алдындағы дайындық кезеңінде басты микроцикл түрі болып табылады.</w:t>
      </w:r>
    </w:p>
    <w:p w14:paraId="2EB6E1BD">
      <w:pPr>
        <w:pStyle w:val="2"/>
        <w:spacing w:line="250" w:lineRule="exact"/>
        <w:ind w:left="0" w:leftChars="0" w:firstLine="440" w:firstLineChars="200"/>
        <w:jc w:val="both"/>
        <w:rPr>
          <w:rFonts w:hint="default" w:ascii="Times New Roman" w:hAnsi="Times New Roman" w:eastAsia="sans-serif" w:cs="Times New Roman"/>
          <w:b w:val="0"/>
          <w:bCs w:val="0"/>
          <w:i w:val="0"/>
          <w:iCs w:val="0"/>
          <w:caps w:val="0"/>
          <w:color w:val="111111"/>
          <w:spacing w:val="0"/>
          <w:sz w:val="22"/>
          <w:szCs w:val="22"/>
          <w:shd w:val="clear" w:fill="F7F7F7"/>
        </w:rPr>
      </w:pPr>
      <w:r>
        <w:rPr>
          <w:rFonts w:hint="default" w:ascii="Times New Roman" w:hAnsi="Times New Roman" w:eastAsia="sans-serif" w:cs="Times New Roman"/>
          <w:b w:val="0"/>
          <w:bCs w:val="0"/>
          <w:i w:val="0"/>
          <w:iCs w:val="0"/>
          <w:caps w:val="0"/>
          <w:color w:val="111111"/>
          <w:spacing w:val="0"/>
          <w:sz w:val="22"/>
          <w:szCs w:val="22"/>
          <w:shd w:val="clear" w:fill="F7F7F7"/>
        </w:rPr>
        <w:t xml:space="preserve">Екі типтегі микроциклдердің әртүрлі нұсқалары бар. Дайындық әсерінің дәрежесіне байланысты және шоқты микроциклдерге бөледі. </w:t>
      </w:r>
    </w:p>
    <w:p w14:paraId="75120C1E">
      <w:pPr>
        <w:pStyle w:val="2"/>
        <w:spacing w:line="250" w:lineRule="exact"/>
        <w:ind w:left="0" w:leftChars="0" w:firstLine="440" w:firstLineChars="200"/>
        <w:jc w:val="both"/>
        <w:rPr>
          <w:rFonts w:hint="default" w:ascii="Times New Roman" w:hAnsi="Times New Roman" w:eastAsia="sans-serif" w:cs="Times New Roman"/>
          <w:b w:val="0"/>
          <w:bCs w:val="0"/>
          <w:i w:val="0"/>
          <w:iCs w:val="0"/>
          <w:caps w:val="0"/>
          <w:color w:val="111111"/>
          <w:spacing w:val="0"/>
          <w:sz w:val="22"/>
          <w:szCs w:val="22"/>
          <w:shd w:val="clear" w:fill="F7F7F7"/>
        </w:rPr>
      </w:pPr>
      <w:r>
        <w:rPr>
          <w:rFonts w:hint="default" w:ascii="Times New Roman" w:hAnsi="Times New Roman" w:eastAsia="sans-serif" w:cs="Times New Roman"/>
          <w:b w:val="0"/>
          <w:bCs w:val="0"/>
          <w:i w:val="0"/>
          <w:iCs w:val="0"/>
          <w:caps w:val="0"/>
          <w:color w:val="111111"/>
          <w:spacing w:val="0"/>
          <w:sz w:val="22"/>
          <w:szCs w:val="22"/>
          <w:shd w:val="clear" w:fill="F7F7F7"/>
        </w:rPr>
        <w:t>Дайындыққа жақын микроциклдер спортшыларды жарысқа тікелей дайындау ережелері бойынша құрылады. Жарыстық микроциклдер дайындықтан гөрі жарыс қызметін ұйымдастыру формасы болып табылады. Қалпына келтіру микроциклдері әдетте күшті жаттығу микроциклдерінің сериясынан (әсіресе шоқты) кейін енгізіледі, бұлар жүктеменің әсерін айтарлықтай жинақтайды, сондай-ақ маңызды жарыстар сериясынан кейін қолданылады. Микроциклдердің түрлері жеткілікті әртүрлі. Оларды мезоциклдерде үйлестірудің ықтимал нұсқалары одан да әртүрлі.</w:t>
      </w:r>
    </w:p>
    <w:p w14:paraId="0B281A2B">
      <w:pPr>
        <w:pStyle w:val="2"/>
        <w:spacing w:line="250" w:lineRule="exact"/>
        <w:ind w:left="0" w:leftChars="0" w:firstLine="440" w:firstLineChars="200"/>
        <w:jc w:val="both"/>
        <w:rPr>
          <w:rFonts w:hint="default" w:ascii="Times New Roman" w:hAnsi="Times New Roman" w:eastAsia="sans-serif" w:cs="Times New Roman"/>
          <w:b w:val="0"/>
          <w:bCs w:val="0"/>
          <w:i w:val="0"/>
          <w:iCs w:val="0"/>
          <w:caps w:val="0"/>
          <w:color w:val="111111"/>
          <w:spacing w:val="0"/>
          <w:sz w:val="22"/>
          <w:szCs w:val="22"/>
          <w:shd w:val="clear" w:fill="F7F7F7"/>
          <w:lang w:val="kk-KZ"/>
        </w:rPr>
      </w:pPr>
      <w:r>
        <w:rPr>
          <w:rFonts w:hint="default" w:ascii="Times New Roman" w:hAnsi="Times New Roman" w:eastAsia="sans-serif" w:cs="Times New Roman"/>
          <w:b w:val="0"/>
          <w:bCs w:val="0"/>
          <w:i w:val="0"/>
          <w:iCs w:val="0"/>
          <w:caps w:val="0"/>
          <w:color w:val="111111"/>
          <w:spacing w:val="0"/>
          <w:sz w:val="22"/>
          <w:szCs w:val="22"/>
          <w:shd w:val="clear" w:fill="F7F7F7"/>
        </w:rPr>
        <w:t>Шаршау-қалпына келу процестері мен организмнің жалпы функционалдық жағдайы, жаттығу жүктемелері мен демалыстың ауысуы, жүктемелерге жеке реакция ерекшеліктері және биоритмдік факторларымен анықталады. Организмнің адаптациялық реакцияларының жеке ерекшеліктеріне микроциклдердегі кумулятивтік және қалпына келу фазаларының параметрлері мен басқа сипаттары айтарлықтай тәуелді. Спортшының жалпы өмір режимі, оның негізгі оқу немесе еңбек қызметін қоса алғанда. Жаттығу микроциклдері көбінесе күнтізбелік апта шеңберінде ұйымдастырылады, әсіресе көпшілік спорт тәжірибесінде. Апталық цикл жаттығу процесінің оңтайлы құрылым талаптарына әрқашан толық сәйкес келе бермесе де, оны өмір мен қызметтің негізгі сәттерімен үйлестіруді жеңілдетеді. Бірақ кейбір жағдайларда микроциклдерді басқа жолмен ұйымдастыру артықшылыққа ие болуы мүмкін. Микроциклдердің жаттығу процессін жалпы жүйеде орналастырудағы орны. Микроциклдердің құрылымы</w:t>
      </w:r>
      <w:r>
        <w:rPr>
          <w:rFonts w:hint="default" w:ascii="Times New Roman" w:hAnsi="Times New Roman" w:eastAsia="sans-serif" w:cs="Times New Roman"/>
          <w:b w:val="0"/>
          <w:bCs w:val="0"/>
          <w:i w:val="0"/>
          <w:iCs w:val="0"/>
          <w:caps w:val="0"/>
          <w:color w:val="111111"/>
          <w:spacing w:val="0"/>
          <w:sz w:val="22"/>
          <w:szCs w:val="22"/>
          <w:shd w:val="clear" w:fill="F7F7F7"/>
          <w:lang w:val="kk-KZ"/>
        </w:rPr>
        <w:t>.</w:t>
      </w:r>
    </w:p>
    <w:p w14:paraId="662E0A29">
      <w:pPr>
        <w:pStyle w:val="2"/>
        <w:spacing w:line="250" w:lineRule="exact"/>
        <w:ind w:left="0"/>
        <w:jc w:val="left"/>
        <w:rPr>
          <w:rFonts w:hint="default" w:ascii="Times New Roman" w:hAnsi="Times New Roman" w:cs="Times New Roman"/>
          <w:b/>
          <w:bCs/>
          <w:sz w:val="22"/>
          <w:szCs w:val="22"/>
        </w:rPr>
      </w:pPr>
    </w:p>
    <w:p w14:paraId="74441DE3">
      <w:pPr>
        <w:pStyle w:val="2"/>
        <w:spacing w:line="250" w:lineRule="exact"/>
        <w:ind w:left="0"/>
        <w:jc w:val="left"/>
        <w:rPr>
          <w:rFonts w:hint="default" w:ascii="Times New Roman" w:hAnsi="Times New Roman" w:cs="Times New Roman"/>
          <w:b/>
          <w:bCs/>
          <w:sz w:val="22"/>
          <w:szCs w:val="22"/>
          <w:lang w:val="kk-KZ"/>
        </w:rPr>
      </w:pPr>
      <w:r>
        <w:rPr>
          <w:rFonts w:hint="default" w:ascii="Times New Roman" w:hAnsi="Times New Roman" w:cs="Times New Roman"/>
          <w:b/>
          <w:bCs/>
          <w:sz w:val="22"/>
          <w:szCs w:val="22"/>
          <w:lang w:val="kk-KZ"/>
        </w:rPr>
        <w:t>Сұрақтар:</w:t>
      </w:r>
    </w:p>
    <w:p w14:paraId="0F2245E4">
      <w:pPr>
        <w:pStyle w:val="2"/>
        <w:numPr>
          <w:ilvl w:val="0"/>
          <w:numId w:val="5"/>
        </w:numPr>
        <w:spacing w:line="250" w:lineRule="exact"/>
        <w:ind w:left="0"/>
        <w:jc w:val="left"/>
        <w:rPr>
          <w:rFonts w:hint="default" w:ascii="Times New Roman" w:hAnsi="Times New Roman" w:cs="Times New Roman"/>
          <w:b w:val="0"/>
          <w:bCs w:val="0"/>
          <w:sz w:val="22"/>
          <w:szCs w:val="22"/>
          <w:lang w:val="kk-KZ"/>
        </w:rPr>
      </w:pPr>
      <w:r>
        <w:rPr>
          <w:rFonts w:hint="default" w:ascii="Times New Roman" w:hAnsi="Times New Roman" w:cs="Times New Roman"/>
          <w:b w:val="0"/>
          <w:bCs w:val="0"/>
          <w:sz w:val="22"/>
          <w:szCs w:val="22"/>
          <w:lang w:val="kk-KZ"/>
        </w:rPr>
        <w:t>Арнайы дайындық микроцикліне сипаттама беріңіз.</w:t>
      </w:r>
    </w:p>
    <w:p w14:paraId="53B147C4">
      <w:pPr>
        <w:pStyle w:val="2"/>
        <w:numPr>
          <w:ilvl w:val="0"/>
          <w:numId w:val="5"/>
        </w:numPr>
        <w:spacing w:line="250" w:lineRule="exact"/>
        <w:ind w:left="0" w:leftChars="0" w:firstLine="0" w:firstLineChars="0"/>
        <w:jc w:val="left"/>
        <w:rPr>
          <w:rFonts w:hint="default" w:ascii="Times New Roman" w:hAnsi="Times New Roman" w:cs="Times New Roman"/>
          <w:b w:val="0"/>
          <w:bCs w:val="0"/>
          <w:sz w:val="22"/>
          <w:szCs w:val="22"/>
          <w:lang w:val="kk-KZ"/>
        </w:rPr>
      </w:pPr>
      <w:r>
        <w:rPr>
          <w:rFonts w:hint="default" w:ascii="Times New Roman" w:hAnsi="Times New Roman" w:cs="Times New Roman"/>
          <w:b w:val="0"/>
          <w:bCs w:val="0"/>
          <w:sz w:val="22"/>
          <w:szCs w:val="22"/>
          <w:lang w:val="kk-KZ"/>
        </w:rPr>
        <w:t>Жаттығу кезіндегі микроцикл.</w:t>
      </w:r>
    </w:p>
    <w:p w14:paraId="1BB74B4A">
      <w:pPr>
        <w:pStyle w:val="2"/>
        <w:numPr>
          <w:ilvl w:val="0"/>
          <w:numId w:val="5"/>
        </w:numPr>
        <w:spacing w:line="250" w:lineRule="exact"/>
        <w:ind w:left="0" w:leftChars="0" w:firstLine="0" w:firstLineChars="0"/>
        <w:jc w:val="left"/>
        <w:rPr>
          <w:rFonts w:hint="default" w:ascii="Times New Roman" w:hAnsi="Times New Roman" w:cs="Times New Roman"/>
          <w:b w:val="0"/>
          <w:bCs w:val="0"/>
          <w:sz w:val="22"/>
          <w:szCs w:val="22"/>
          <w:lang w:val="kk-KZ"/>
        </w:rPr>
      </w:pPr>
      <w:r>
        <w:rPr>
          <w:rFonts w:hint="default" w:ascii="Times New Roman" w:hAnsi="Times New Roman" w:cs="Times New Roman"/>
          <w:b w:val="0"/>
          <w:bCs w:val="0"/>
          <w:sz w:val="22"/>
          <w:szCs w:val="22"/>
          <w:lang w:val="kk-KZ"/>
        </w:rPr>
        <w:t>Микоциклге мінездеме беріңіз.</w:t>
      </w:r>
    </w:p>
    <w:p w14:paraId="38523B96">
      <w:pPr>
        <w:pStyle w:val="2"/>
        <w:numPr>
          <w:numId w:val="0"/>
        </w:numPr>
        <w:spacing w:line="250" w:lineRule="exact"/>
        <w:ind w:leftChars="0"/>
        <w:jc w:val="left"/>
        <w:rPr>
          <w:rFonts w:hint="default" w:ascii="Times New Roman" w:hAnsi="Times New Roman" w:cs="Times New Roman"/>
          <w:b w:val="0"/>
          <w:bCs w:val="0"/>
          <w:sz w:val="22"/>
          <w:szCs w:val="22"/>
          <w:lang w:val="kk-KZ"/>
        </w:rPr>
      </w:pPr>
    </w:p>
    <w:p w14:paraId="06BAD574">
      <w:pPr>
        <w:pStyle w:val="2"/>
        <w:spacing w:line="250" w:lineRule="exact"/>
        <w:ind w:left="0"/>
        <w:jc w:val="left"/>
        <w:rPr>
          <w:rFonts w:hint="default" w:ascii="Times New Roman" w:hAnsi="Times New Roman" w:cs="Times New Roman"/>
          <w:b/>
          <w:bCs/>
          <w:spacing w:val="-2"/>
          <w:sz w:val="22"/>
          <w:szCs w:val="22"/>
        </w:rPr>
      </w:pPr>
      <w:r>
        <w:rPr>
          <w:rFonts w:hint="default" w:ascii="Times New Roman" w:hAnsi="Times New Roman" w:cs="Times New Roman"/>
          <w:b/>
          <w:bCs/>
          <w:sz w:val="22"/>
          <w:szCs w:val="22"/>
        </w:rPr>
        <w:t xml:space="preserve">Әдебиеттер </w:t>
      </w:r>
      <w:r>
        <w:rPr>
          <w:rFonts w:hint="default" w:ascii="Times New Roman" w:hAnsi="Times New Roman" w:cs="Times New Roman"/>
          <w:b/>
          <w:bCs/>
          <w:spacing w:val="-9"/>
          <w:sz w:val="22"/>
          <w:szCs w:val="22"/>
        </w:rPr>
        <w:t xml:space="preserve"> </w:t>
      </w:r>
      <w:r>
        <w:rPr>
          <w:rFonts w:hint="default" w:ascii="Times New Roman" w:hAnsi="Times New Roman" w:cs="Times New Roman"/>
          <w:b/>
          <w:bCs/>
          <w:spacing w:val="-2"/>
          <w:sz w:val="22"/>
          <w:szCs w:val="22"/>
        </w:rPr>
        <w:t>тізімі:</w:t>
      </w:r>
    </w:p>
    <w:p w14:paraId="2F17C02A">
      <w:pPr>
        <w:pStyle w:val="6"/>
        <w:widowControl w:val="0"/>
        <w:tabs>
          <w:tab w:val="left" w:pos="359"/>
        </w:tabs>
        <w:autoSpaceDE w:val="0"/>
        <w:autoSpaceDN w:val="0"/>
        <w:spacing w:after="0" w:line="240" w:lineRule="auto"/>
        <w:ind w:left="0" w:right="-1"/>
        <w:contextualSpacing w:val="0"/>
        <w:jc w:val="both"/>
        <w:rPr>
          <w:rFonts w:hint="default" w:ascii="Times New Roman" w:hAnsi="Times New Roman" w:cs="Times New Roman"/>
          <w:b w:val="0"/>
          <w:bCs w:val="0"/>
          <w:sz w:val="22"/>
          <w:szCs w:val="22"/>
          <w:lang w:val="kk-KZ"/>
        </w:rPr>
      </w:pPr>
      <w:r>
        <w:rPr>
          <w:rFonts w:hint="default" w:ascii="Times New Roman" w:hAnsi="Times New Roman" w:cs="Times New Roman"/>
          <w:b w:val="0"/>
          <w:bCs w:val="0"/>
          <w:sz w:val="22"/>
          <w:szCs w:val="22"/>
          <w:lang w:val="kk-KZ"/>
        </w:rPr>
        <w:t>1. Ботағариев</w:t>
      </w:r>
      <w:r>
        <w:rPr>
          <w:rFonts w:hint="default" w:ascii="Times New Roman" w:hAnsi="Times New Roman" w:cs="Times New Roman"/>
          <w:b w:val="0"/>
          <w:bCs w:val="0"/>
          <w:spacing w:val="-6"/>
          <w:sz w:val="22"/>
          <w:szCs w:val="22"/>
          <w:lang w:val="kk-KZ"/>
        </w:rPr>
        <w:t xml:space="preserve"> </w:t>
      </w:r>
      <w:r>
        <w:rPr>
          <w:rFonts w:hint="default" w:ascii="Times New Roman" w:hAnsi="Times New Roman" w:cs="Times New Roman"/>
          <w:b w:val="0"/>
          <w:bCs w:val="0"/>
          <w:sz w:val="22"/>
          <w:szCs w:val="22"/>
          <w:lang w:val="kk-KZ"/>
        </w:rPr>
        <w:t>Т.А.,</w:t>
      </w:r>
      <w:r>
        <w:rPr>
          <w:rFonts w:hint="default" w:ascii="Times New Roman" w:hAnsi="Times New Roman" w:cs="Times New Roman"/>
          <w:b w:val="0"/>
          <w:bCs w:val="0"/>
          <w:spacing w:val="-2"/>
          <w:sz w:val="22"/>
          <w:szCs w:val="22"/>
          <w:lang w:val="kk-KZ"/>
        </w:rPr>
        <w:t xml:space="preserve"> </w:t>
      </w:r>
      <w:r>
        <w:rPr>
          <w:rFonts w:hint="default" w:ascii="Times New Roman" w:hAnsi="Times New Roman" w:cs="Times New Roman"/>
          <w:b w:val="0"/>
          <w:bCs w:val="0"/>
          <w:sz w:val="22"/>
          <w:szCs w:val="22"/>
          <w:lang w:val="kk-KZ"/>
        </w:rPr>
        <w:t>Кубиева</w:t>
      </w:r>
      <w:r>
        <w:rPr>
          <w:rFonts w:hint="default" w:ascii="Times New Roman" w:hAnsi="Times New Roman" w:cs="Times New Roman"/>
          <w:b w:val="0"/>
          <w:bCs w:val="0"/>
          <w:spacing w:val="-4"/>
          <w:sz w:val="22"/>
          <w:szCs w:val="22"/>
          <w:lang w:val="kk-KZ"/>
        </w:rPr>
        <w:t xml:space="preserve"> </w:t>
      </w:r>
      <w:r>
        <w:rPr>
          <w:rFonts w:hint="default" w:ascii="Times New Roman" w:hAnsi="Times New Roman" w:cs="Times New Roman"/>
          <w:b w:val="0"/>
          <w:bCs w:val="0"/>
          <w:sz w:val="22"/>
          <w:szCs w:val="22"/>
          <w:lang w:val="kk-KZ"/>
        </w:rPr>
        <w:t>С.С</w:t>
      </w:r>
      <w:r>
        <w:rPr>
          <w:rFonts w:hint="default" w:ascii="Times New Roman" w:hAnsi="Times New Roman" w:cs="Times New Roman"/>
          <w:b w:val="0"/>
          <w:bCs w:val="0"/>
          <w:spacing w:val="-4"/>
          <w:sz w:val="22"/>
          <w:szCs w:val="22"/>
          <w:lang w:val="kk-KZ"/>
        </w:rPr>
        <w:t xml:space="preserve"> </w:t>
      </w:r>
      <w:r>
        <w:rPr>
          <w:rFonts w:hint="default" w:ascii="Times New Roman" w:hAnsi="Times New Roman" w:cs="Times New Roman"/>
          <w:b w:val="0"/>
          <w:bCs w:val="0"/>
          <w:sz w:val="22"/>
          <w:szCs w:val="22"/>
          <w:lang w:val="kk-KZ"/>
        </w:rPr>
        <w:t>Дене</w:t>
      </w:r>
      <w:r>
        <w:rPr>
          <w:rFonts w:hint="default" w:ascii="Times New Roman" w:hAnsi="Times New Roman" w:cs="Times New Roman"/>
          <w:b w:val="0"/>
          <w:bCs w:val="0"/>
          <w:spacing w:val="-4"/>
          <w:sz w:val="22"/>
          <w:szCs w:val="22"/>
          <w:lang w:val="kk-KZ"/>
        </w:rPr>
        <w:t xml:space="preserve"> </w:t>
      </w:r>
      <w:r>
        <w:rPr>
          <w:rFonts w:hint="default" w:ascii="Times New Roman" w:hAnsi="Times New Roman" w:cs="Times New Roman"/>
          <w:b w:val="0"/>
          <w:bCs w:val="0"/>
          <w:sz w:val="22"/>
          <w:szCs w:val="22"/>
          <w:lang w:val="kk-KZ"/>
        </w:rPr>
        <w:t>шынықтыру</w:t>
      </w:r>
      <w:r>
        <w:rPr>
          <w:rFonts w:hint="default" w:ascii="Times New Roman" w:hAnsi="Times New Roman" w:cs="Times New Roman"/>
          <w:b w:val="0"/>
          <w:bCs w:val="0"/>
          <w:spacing w:val="-4"/>
          <w:sz w:val="22"/>
          <w:szCs w:val="22"/>
          <w:lang w:val="kk-KZ"/>
        </w:rPr>
        <w:t xml:space="preserve"> </w:t>
      </w:r>
      <w:r>
        <w:rPr>
          <w:rFonts w:hint="default" w:ascii="Times New Roman" w:hAnsi="Times New Roman" w:cs="Times New Roman"/>
          <w:b w:val="0"/>
          <w:bCs w:val="0"/>
          <w:sz w:val="22"/>
          <w:szCs w:val="22"/>
          <w:lang w:val="kk-KZ"/>
        </w:rPr>
        <w:t>теориясы</w:t>
      </w:r>
      <w:r>
        <w:rPr>
          <w:rFonts w:hint="default" w:ascii="Times New Roman" w:hAnsi="Times New Roman" w:cs="Times New Roman"/>
          <w:b w:val="0"/>
          <w:bCs w:val="0"/>
          <w:spacing w:val="-4"/>
          <w:sz w:val="22"/>
          <w:szCs w:val="22"/>
          <w:lang w:val="kk-KZ"/>
        </w:rPr>
        <w:t xml:space="preserve"> </w:t>
      </w:r>
      <w:r>
        <w:rPr>
          <w:rFonts w:hint="default" w:ascii="Times New Roman" w:hAnsi="Times New Roman" w:cs="Times New Roman"/>
          <w:b w:val="0"/>
          <w:bCs w:val="0"/>
          <w:sz w:val="22"/>
          <w:szCs w:val="22"/>
          <w:lang w:val="kk-KZ"/>
        </w:rPr>
        <w:t xml:space="preserve">мен əдістемесінің жалпы негіздері // Оқу құралы. – Орал: Батыс </w:t>
      </w:r>
      <w:r>
        <w:rPr>
          <w:rFonts w:hint="default" w:ascii="Times New Roman" w:hAnsi="Times New Roman" w:cs="Times New Roman"/>
          <w:b w:val="0"/>
          <w:bCs w:val="0"/>
          <w:spacing w:val="-2"/>
          <w:sz w:val="22"/>
          <w:szCs w:val="22"/>
          <w:lang w:val="kk-KZ"/>
        </w:rPr>
        <w:t>Қазақстан</w:t>
      </w:r>
      <w:r>
        <w:rPr>
          <w:rFonts w:hint="default" w:ascii="Times New Roman" w:hAnsi="Times New Roman" w:cs="Times New Roman"/>
          <w:b w:val="0"/>
          <w:bCs w:val="0"/>
          <w:spacing w:val="-13"/>
          <w:sz w:val="22"/>
          <w:szCs w:val="22"/>
          <w:lang w:val="kk-KZ"/>
        </w:rPr>
        <w:t xml:space="preserve"> </w:t>
      </w:r>
      <w:r>
        <w:rPr>
          <w:rFonts w:hint="default" w:ascii="Times New Roman" w:hAnsi="Times New Roman" w:cs="Times New Roman"/>
          <w:b w:val="0"/>
          <w:bCs w:val="0"/>
          <w:spacing w:val="-2"/>
          <w:sz w:val="22"/>
          <w:szCs w:val="22"/>
          <w:lang w:val="kk-KZ"/>
        </w:rPr>
        <w:t>мемлекеттік</w:t>
      </w:r>
      <w:r>
        <w:rPr>
          <w:rFonts w:hint="default" w:ascii="Times New Roman" w:hAnsi="Times New Roman" w:cs="Times New Roman"/>
          <w:b w:val="0"/>
          <w:bCs w:val="0"/>
          <w:spacing w:val="-12"/>
          <w:sz w:val="22"/>
          <w:szCs w:val="22"/>
          <w:lang w:val="kk-KZ"/>
        </w:rPr>
        <w:t xml:space="preserve"> </w:t>
      </w:r>
      <w:r>
        <w:rPr>
          <w:rFonts w:hint="default" w:ascii="Times New Roman" w:hAnsi="Times New Roman" w:cs="Times New Roman"/>
          <w:b w:val="0"/>
          <w:bCs w:val="0"/>
          <w:spacing w:val="-2"/>
          <w:sz w:val="22"/>
          <w:szCs w:val="22"/>
          <w:lang w:val="kk-KZ"/>
        </w:rPr>
        <w:t>университеті,</w:t>
      </w:r>
      <w:r>
        <w:rPr>
          <w:rFonts w:hint="default" w:ascii="Times New Roman" w:hAnsi="Times New Roman" w:cs="Times New Roman"/>
          <w:b w:val="0"/>
          <w:bCs w:val="0"/>
          <w:spacing w:val="-12"/>
          <w:sz w:val="22"/>
          <w:szCs w:val="22"/>
          <w:lang w:val="kk-KZ"/>
        </w:rPr>
        <w:t xml:space="preserve"> </w:t>
      </w:r>
      <w:r>
        <w:rPr>
          <w:rFonts w:hint="default" w:ascii="Times New Roman" w:hAnsi="Times New Roman" w:cs="Times New Roman"/>
          <w:b w:val="0"/>
          <w:bCs w:val="0"/>
          <w:spacing w:val="-2"/>
          <w:sz w:val="22"/>
          <w:szCs w:val="22"/>
          <w:lang w:val="kk-KZ"/>
        </w:rPr>
        <w:t>2010.</w:t>
      </w:r>
      <w:r>
        <w:rPr>
          <w:rFonts w:hint="default" w:ascii="Times New Roman" w:hAnsi="Times New Roman" w:cs="Times New Roman"/>
          <w:b w:val="0"/>
          <w:bCs w:val="0"/>
          <w:spacing w:val="-12"/>
          <w:sz w:val="22"/>
          <w:szCs w:val="22"/>
          <w:lang w:val="kk-KZ"/>
        </w:rPr>
        <w:t xml:space="preserve"> </w:t>
      </w:r>
      <w:r>
        <w:rPr>
          <w:rFonts w:hint="default" w:ascii="Times New Roman" w:hAnsi="Times New Roman" w:cs="Times New Roman"/>
          <w:b w:val="0"/>
          <w:bCs w:val="0"/>
          <w:spacing w:val="-2"/>
          <w:sz w:val="22"/>
          <w:szCs w:val="22"/>
          <w:lang w:val="kk-KZ"/>
        </w:rPr>
        <w:t>–</w:t>
      </w:r>
      <w:r>
        <w:rPr>
          <w:rFonts w:hint="default" w:ascii="Times New Roman" w:hAnsi="Times New Roman" w:cs="Times New Roman"/>
          <w:b w:val="0"/>
          <w:bCs w:val="0"/>
          <w:spacing w:val="-15"/>
          <w:sz w:val="22"/>
          <w:szCs w:val="22"/>
          <w:lang w:val="kk-KZ"/>
        </w:rPr>
        <w:t xml:space="preserve"> </w:t>
      </w:r>
      <w:r>
        <w:rPr>
          <w:rFonts w:hint="default" w:ascii="Times New Roman" w:hAnsi="Times New Roman" w:cs="Times New Roman"/>
          <w:b w:val="0"/>
          <w:bCs w:val="0"/>
          <w:spacing w:val="-2"/>
          <w:sz w:val="22"/>
          <w:szCs w:val="22"/>
          <w:lang w:val="kk-KZ"/>
        </w:rPr>
        <w:t>Б.</w:t>
      </w:r>
      <w:r>
        <w:rPr>
          <w:rFonts w:hint="default" w:ascii="Times New Roman" w:hAnsi="Times New Roman" w:cs="Times New Roman"/>
          <w:b w:val="0"/>
          <w:bCs w:val="0"/>
          <w:spacing w:val="-15"/>
          <w:sz w:val="22"/>
          <w:szCs w:val="22"/>
          <w:lang w:val="kk-KZ"/>
        </w:rPr>
        <w:t xml:space="preserve"> </w:t>
      </w:r>
      <w:r>
        <w:rPr>
          <w:rFonts w:hint="default" w:ascii="Times New Roman" w:hAnsi="Times New Roman" w:cs="Times New Roman"/>
          <w:b w:val="0"/>
          <w:bCs w:val="0"/>
          <w:spacing w:val="-2"/>
          <w:sz w:val="22"/>
          <w:szCs w:val="22"/>
          <w:lang w:val="kk-KZ"/>
        </w:rPr>
        <w:t>7-16,</w:t>
      </w:r>
      <w:r>
        <w:rPr>
          <w:rFonts w:hint="default" w:ascii="Times New Roman" w:hAnsi="Times New Roman" w:cs="Times New Roman"/>
          <w:b w:val="0"/>
          <w:bCs w:val="0"/>
          <w:spacing w:val="-15"/>
          <w:sz w:val="22"/>
          <w:szCs w:val="22"/>
          <w:lang w:val="kk-KZ"/>
        </w:rPr>
        <w:t xml:space="preserve"> </w:t>
      </w:r>
      <w:r>
        <w:rPr>
          <w:rFonts w:hint="default" w:ascii="Times New Roman" w:hAnsi="Times New Roman" w:cs="Times New Roman"/>
          <w:b w:val="0"/>
          <w:bCs w:val="0"/>
          <w:spacing w:val="-2"/>
          <w:sz w:val="22"/>
          <w:szCs w:val="22"/>
          <w:lang w:val="kk-KZ"/>
        </w:rPr>
        <w:t>26-29.</w:t>
      </w:r>
    </w:p>
    <w:p w14:paraId="1CB3CA02">
      <w:pPr>
        <w:widowControl w:val="0"/>
        <w:tabs>
          <w:tab w:val="left" w:pos="335"/>
        </w:tabs>
        <w:autoSpaceDE w:val="0"/>
        <w:autoSpaceDN w:val="0"/>
        <w:spacing w:after="0" w:line="240" w:lineRule="auto"/>
        <w:ind w:right="-1"/>
        <w:jc w:val="both"/>
        <w:rPr>
          <w:rFonts w:hint="default" w:ascii="Times New Roman" w:hAnsi="Times New Roman" w:cs="Times New Roman"/>
          <w:b w:val="0"/>
          <w:bCs w:val="0"/>
          <w:sz w:val="22"/>
          <w:szCs w:val="22"/>
          <w:lang w:val="kk-KZ"/>
        </w:rPr>
      </w:pPr>
      <w:r>
        <w:rPr>
          <w:rFonts w:hint="default" w:ascii="Times New Roman" w:hAnsi="Times New Roman" w:cs="Times New Roman"/>
          <w:b w:val="0"/>
          <w:bCs w:val="0"/>
          <w:sz w:val="22"/>
          <w:szCs w:val="22"/>
          <w:lang w:val="kk-KZ"/>
        </w:rPr>
        <w:t>2. Уанбаев</w:t>
      </w:r>
      <w:r>
        <w:rPr>
          <w:rFonts w:hint="default" w:ascii="Times New Roman" w:hAnsi="Times New Roman" w:cs="Times New Roman"/>
          <w:b w:val="0"/>
          <w:bCs w:val="0"/>
          <w:spacing w:val="-2"/>
          <w:sz w:val="22"/>
          <w:szCs w:val="22"/>
          <w:lang w:val="kk-KZ"/>
        </w:rPr>
        <w:t xml:space="preserve"> </w:t>
      </w:r>
      <w:r>
        <w:rPr>
          <w:rFonts w:hint="default" w:ascii="Times New Roman" w:hAnsi="Times New Roman" w:cs="Times New Roman"/>
          <w:b w:val="0"/>
          <w:bCs w:val="0"/>
          <w:sz w:val="22"/>
          <w:szCs w:val="22"/>
          <w:lang w:val="kk-KZ"/>
        </w:rPr>
        <w:t>Е.К.</w:t>
      </w:r>
      <w:r>
        <w:rPr>
          <w:rFonts w:hint="default" w:ascii="Times New Roman" w:hAnsi="Times New Roman" w:cs="Times New Roman"/>
          <w:b w:val="0"/>
          <w:bCs w:val="0"/>
          <w:spacing w:val="-1"/>
          <w:sz w:val="22"/>
          <w:szCs w:val="22"/>
          <w:lang w:val="kk-KZ"/>
        </w:rPr>
        <w:t xml:space="preserve"> </w:t>
      </w:r>
      <w:r>
        <w:rPr>
          <w:rFonts w:hint="default" w:ascii="Times New Roman" w:hAnsi="Times New Roman" w:cs="Times New Roman"/>
          <w:b w:val="0"/>
          <w:bCs w:val="0"/>
          <w:sz w:val="22"/>
          <w:szCs w:val="22"/>
          <w:lang w:val="kk-KZ"/>
        </w:rPr>
        <w:t>,</w:t>
      </w:r>
      <w:r>
        <w:rPr>
          <w:rFonts w:hint="default" w:ascii="Times New Roman" w:hAnsi="Times New Roman" w:cs="Times New Roman"/>
          <w:b w:val="0"/>
          <w:bCs w:val="0"/>
          <w:spacing w:val="-1"/>
          <w:sz w:val="22"/>
          <w:szCs w:val="22"/>
          <w:lang w:val="kk-KZ"/>
        </w:rPr>
        <w:t xml:space="preserve"> </w:t>
      </w:r>
      <w:r>
        <w:rPr>
          <w:rFonts w:hint="default" w:ascii="Times New Roman" w:hAnsi="Times New Roman" w:cs="Times New Roman"/>
          <w:b w:val="0"/>
          <w:bCs w:val="0"/>
          <w:sz w:val="22"/>
          <w:szCs w:val="22"/>
          <w:lang w:val="kk-KZ"/>
        </w:rPr>
        <w:t>Уанбаева</w:t>
      </w:r>
      <w:r>
        <w:rPr>
          <w:rFonts w:hint="default" w:ascii="Times New Roman" w:hAnsi="Times New Roman" w:cs="Times New Roman"/>
          <w:b w:val="0"/>
          <w:bCs w:val="0"/>
          <w:spacing w:val="-1"/>
          <w:sz w:val="22"/>
          <w:szCs w:val="22"/>
          <w:lang w:val="kk-KZ"/>
        </w:rPr>
        <w:t xml:space="preserve"> </w:t>
      </w:r>
      <w:r>
        <w:rPr>
          <w:rFonts w:hint="default" w:ascii="Times New Roman" w:hAnsi="Times New Roman" w:cs="Times New Roman"/>
          <w:b w:val="0"/>
          <w:bCs w:val="0"/>
          <w:sz w:val="22"/>
          <w:szCs w:val="22"/>
          <w:lang w:val="kk-KZ"/>
        </w:rPr>
        <w:t>Ф.Ж.</w:t>
      </w:r>
      <w:r>
        <w:rPr>
          <w:rFonts w:hint="default" w:ascii="Times New Roman" w:hAnsi="Times New Roman" w:cs="Times New Roman"/>
          <w:b w:val="0"/>
          <w:bCs w:val="0"/>
          <w:spacing w:val="-3"/>
          <w:sz w:val="22"/>
          <w:szCs w:val="22"/>
          <w:lang w:val="kk-KZ"/>
        </w:rPr>
        <w:t xml:space="preserve"> </w:t>
      </w:r>
      <w:r>
        <w:rPr>
          <w:rFonts w:hint="default" w:ascii="Times New Roman" w:hAnsi="Times New Roman" w:cs="Times New Roman"/>
          <w:b w:val="0"/>
          <w:bCs w:val="0"/>
          <w:sz w:val="22"/>
          <w:szCs w:val="22"/>
          <w:lang w:val="kk-KZ"/>
        </w:rPr>
        <w:t>Дене</w:t>
      </w:r>
      <w:r>
        <w:rPr>
          <w:rFonts w:hint="default" w:ascii="Times New Roman" w:hAnsi="Times New Roman" w:cs="Times New Roman"/>
          <w:b w:val="0"/>
          <w:bCs w:val="0"/>
          <w:spacing w:val="-1"/>
          <w:sz w:val="22"/>
          <w:szCs w:val="22"/>
          <w:lang w:val="kk-KZ"/>
        </w:rPr>
        <w:t xml:space="preserve"> </w:t>
      </w:r>
      <w:r>
        <w:rPr>
          <w:rFonts w:hint="default" w:ascii="Times New Roman" w:hAnsi="Times New Roman" w:cs="Times New Roman"/>
          <w:b w:val="0"/>
          <w:bCs w:val="0"/>
          <w:sz w:val="22"/>
          <w:szCs w:val="22"/>
          <w:lang w:val="kk-KZ"/>
        </w:rPr>
        <w:t>мəдениеті</w:t>
      </w:r>
      <w:r>
        <w:rPr>
          <w:rFonts w:hint="default" w:ascii="Times New Roman" w:hAnsi="Times New Roman" w:cs="Times New Roman"/>
          <w:b w:val="0"/>
          <w:bCs w:val="0"/>
          <w:spacing w:val="-2"/>
          <w:sz w:val="22"/>
          <w:szCs w:val="22"/>
          <w:lang w:val="kk-KZ"/>
        </w:rPr>
        <w:t xml:space="preserve"> </w:t>
      </w:r>
      <w:r>
        <w:rPr>
          <w:rFonts w:hint="default" w:ascii="Times New Roman" w:hAnsi="Times New Roman" w:cs="Times New Roman"/>
          <w:b w:val="0"/>
          <w:bCs w:val="0"/>
          <w:sz w:val="22"/>
          <w:szCs w:val="22"/>
          <w:lang w:val="kk-KZ"/>
        </w:rPr>
        <w:t>жəне</w:t>
      </w:r>
      <w:r>
        <w:rPr>
          <w:rFonts w:hint="default" w:ascii="Times New Roman" w:hAnsi="Times New Roman" w:cs="Times New Roman"/>
          <w:b w:val="0"/>
          <w:bCs w:val="0"/>
          <w:spacing w:val="-1"/>
          <w:sz w:val="22"/>
          <w:szCs w:val="22"/>
          <w:lang w:val="kk-KZ"/>
        </w:rPr>
        <w:t xml:space="preserve"> </w:t>
      </w:r>
      <w:r>
        <w:rPr>
          <w:rFonts w:hint="default" w:ascii="Times New Roman" w:hAnsi="Times New Roman" w:cs="Times New Roman"/>
          <w:b w:val="0"/>
          <w:bCs w:val="0"/>
          <w:sz w:val="22"/>
          <w:szCs w:val="22"/>
          <w:lang w:val="kk-KZ"/>
        </w:rPr>
        <w:t>спортттың ілімі мен əдістемесі//Оқу қуралы /2- басылым. Өнделіп толықтырылған. - Өскемен:С. Аманжолов атындағы ШҚМУ,2009 – Б. 6-13.</w:t>
      </w:r>
    </w:p>
    <w:p w14:paraId="6A59935B">
      <w:pPr>
        <w:widowControl w:val="0"/>
        <w:tabs>
          <w:tab w:val="left" w:pos="384"/>
        </w:tabs>
        <w:autoSpaceDE w:val="0"/>
        <w:autoSpaceDN w:val="0"/>
        <w:spacing w:after="0" w:line="240" w:lineRule="auto"/>
        <w:ind w:right="-1"/>
        <w:jc w:val="both"/>
        <w:rPr>
          <w:rFonts w:hint="default" w:ascii="Times New Roman" w:hAnsi="Times New Roman" w:cs="Times New Roman"/>
          <w:b w:val="0"/>
          <w:bCs w:val="0"/>
          <w:sz w:val="22"/>
          <w:szCs w:val="22"/>
          <w:lang w:val="kk-KZ"/>
        </w:rPr>
      </w:pPr>
      <w:r>
        <w:rPr>
          <w:rFonts w:hint="default" w:ascii="Times New Roman" w:hAnsi="Times New Roman" w:cs="Times New Roman"/>
          <w:b w:val="0"/>
          <w:bCs w:val="0"/>
          <w:sz w:val="22"/>
          <w:szCs w:val="22"/>
          <w:lang w:val="kk-KZ"/>
        </w:rPr>
        <w:t>3.Уанбаев Е.К. Дене мəдениеті жəне спорттың ілімі мен əдіснамасы:Оқу құралы. – 3-ші басылым, өнделіп толықтырылған. -</w:t>
      </w:r>
      <w:r>
        <w:rPr>
          <w:rFonts w:hint="default" w:ascii="Times New Roman" w:hAnsi="Times New Roman" w:cs="Times New Roman"/>
          <w:b w:val="0"/>
          <w:bCs w:val="0"/>
          <w:spacing w:val="40"/>
          <w:sz w:val="22"/>
          <w:szCs w:val="22"/>
          <w:lang w:val="kk-KZ"/>
        </w:rPr>
        <w:t xml:space="preserve"> </w:t>
      </w:r>
      <w:r>
        <w:rPr>
          <w:rFonts w:hint="default" w:ascii="Times New Roman" w:hAnsi="Times New Roman" w:cs="Times New Roman"/>
          <w:b w:val="0"/>
          <w:bCs w:val="0"/>
          <w:sz w:val="22"/>
          <w:szCs w:val="22"/>
          <w:lang w:val="kk-KZ"/>
        </w:rPr>
        <w:t>Өскемен: «Либриус»</w:t>
      </w:r>
      <w:r>
        <w:rPr>
          <w:rFonts w:hint="default" w:ascii="Times New Roman" w:hAnsi="Times New Roman" w:cs="Times New Roman"/>
          <w:b w:val="0"/>
          <w:bCs w:val="0"/>
          <w:spacing w:val="-4"/>
          <w:sz w:val="22"/>
          <w:szCs w:val="22"/>
          <w:lang w:val="kk-KZ"/>
        </w:rPr>
        <w:t xml:space="preserve"> </w:t>
      </w:r>
      <w:r>
        <w:rPr>
          <w:rFonts w:hint="default" w:ascii="Times New Roman" w:hAnsi="Times New Roman" w:cs="Times New Roman"/>
          <w:b w:val="0"/>
          <w:bCs w:val="0"/>
          <w:sz w:val="22"/>
          <w:szCs w:val="22"/>
          <w:lang w:val="kk-KZ"/>
        </w:rPr>
        <w:t>баспасы, 2010. – Б.</w:t>
      </w:r>
      <w:r>
        <w:rPr>
          <w:rFonts w:hint="default" w:ascii="Times New Roman" w:hAnsi="Times New Roman" w:cs="Times New Roman"/>
          <w:b w:val="0"/>
          <w:bCs w:val="0"/>
          <w:spacing w:val="-2"/>
          <w:sz w:val="22"/>
          <w:szCs w:val="22"/>
          <w:lang w:val="kk-KZ"/>
        </w:rPr>
        <w:t xml:space="preserve"> </w:t>
      </w:r>
      <w:r>
        <w:rPr>
          <w:rFonts w:hint="default" w:ascii="Times New Roman" w:hAnsi="Times New Roman" w:cs="Times New Roman"/>
          <w:b w:val="0"/>
          <w:bCs w:val="0"/>
          <w:sz w:val="22"/>
          <w:szCs w:val="22"/>
          <w:lang w:val="kk-KZ"/>
        </w:rPr>
        <w:t>6-13.</w:t>
      </w:r>
    </w:p>
    <w:p w14:paraId="1B7A29B4">
      <w:pPr>
        <w:jc w:val="center"/>
        <w:rPr>
          <w:rFonts w:hint="default" w:ascii="Times New Roman" w:hAnsi="Times New Roman" w:cs="Times New Roman"/>
          <w:b w:val="0"/>
          <w:bCs w:val="0"/>
          <w:sz w:val="22"/>
          <w:szCs w:val="22"/>
          <w:lang w:val="kk-KZ"/>
        </w:rPr>
      </w:pPr>
    </w:p>
    <w:p w14:paraId="7B6CE109">
      <w:pPr>
        <w:jc w:val="center"/>
        <w:rPr>
          <w:rFonts w:hint="default" w:ascii="Times New Roman" w:hAnsi="Times New Roman" w:cs="Times New Roman"/>
          <w:b/>
          <w:bCs/>
          <w:sz w:val="22"/>
          <w:szCs w:val="22"/>
          <w:lang w:val="kk-KZ"/>
        </w:rPr>
      </w:pPr>
    </w:p>
    <w:p w14:paraId="7C009644">
      <w:pPr>
        <w:jc w:val="center"/>
        <w:rPr>
          <w:rFonts w:hint="default" w:ascii="Times New Roman" w:hAnsi="Times New Roman" w:cs="Times New Roman"/>
          <w:b/>
          <w:bCs/>
          <w:sz w:val="22"/>
          <w:szCs w:val="22"/>
          <w:lang w:val="kk-KZ"/>
        </w:rPr>
      </w:pPr>
    </w:p>
    <w:p w14:paraId="3D9B8E55">
      <w:pPr>
        <w:jc w:val="center"/>
        <w:rPr>
          <w:rFonts w:hint="default" w:ascii="Times New Roman" w:hAnsi="Times New Roman" w:cs="Times New Roman"/>
          <w:b/>
          <w:bCs/>
          <w:sz w:val="22"/>
          <w:szCs w:val="22"/>
          <w:lang w:val="kk-KZ"/>
        </w:rPr>
      </w:pPr>
    </w:p>
    <w:p w14:paraId="7EF9A21D">
      <w:pPr>
        <w:jc w:val="center"/>
        <w:rPr>
          <w:rFonts w:hint="default" w:ascii="Times New Roman" w:hAnsi="Times New Roman" w:cs="Times New Roman"/>
          <w:b/>
          <w:bCs/>
          <w:sz w:val="22"/>
          <w:szCs w:val="22"/>
          <w:lang w:val="kk-KZ"/>
        </w:rPr>
      </w:pPr>
    </w:p>
    <w:p w14:paraId="288B7D61">
      <w:pPr>
        <w:jc w:val="center"/>
        <w:rPr>
          <w:rFonts w:hint="default" w:ascii="Times New Roman" w:hAnsi="Times New Roman" w:cs="Times New Roman"/>
          <w:b/>
          <w:bCs/>
          <w:sz w:val="22"/>
          <w:szCs w:val="22"/>
          <w:lang w:val="kk-KZ"/>
        </w:rPr>
      </w:pPr>
    </w:p>
    <w:p w14:paraId="2FD53E8D">
      <w:pPr>
        <w:jc w:val="center"/>
        <w:rPr>
          <w:rFonts w:hint="default" w:ascii="Times New Roman" w:hAnsi="Times New Roman" w:cs="Times New Roman"/>
          <w:b/>
          <w:bCs/>
          <w:sz w:val="22"/>
          <w:szCs w:val="22"/>
          <w:lang w:val="kk-KZ"/>
        </w:rPr>
      </w:pPr>
    </w:p>
    <w:p w14:paraId="1A302752">
      <w:pPr>
        <w:jc w:val="center"/>
        <w:rPr>
          <w:rFonts w:hint="default" w:ascii="Times New Roman" w:hAnsi="Times New Roman" w:cs="Times New Roman"/>
          <w:b/>
          <w:bCs/>
          <w:sz w:val="22"/>
          <w:szCs w:val="22"/>
          <w:lang w:val="kk-KZ"/>
        </w:rPr>
      </w:pPr>
    </w:p>
    <w:p w14:paraId="0B8DA4C6">
      <w:pPr>
        <w:jc w:val="center"/>
        <w:rPr>
          <w:rFonts w:hint="default" w:ascii="Times New Roman" w:hAnsi="Times New Roman" w:cs="Times New Roman"/>
          <w:b/>
          <w:bCs/>
          <w:sz w:val="22"/>
          <w:szCs w:val="22"/>
          <w:lang w:val="kk-KZ"/>
        </w:rPr>
      </w:pPr>
    </w:p>
    <w:p w14:paraId="6E5ED3AC">
      <w:pPr>
        <w:jc w:val="center"/>
        <w:rPr>
          <w:rFonts w:hint="default" w:ascii="Times New Roman" w:hAnsi="Times New Roman" w:cs="Times New Roman"/>
          <w:b/>
          <w:bCs/>
          <w:sz w:val="22"/>
          <w:szCs w:val="22"/>
          <w:lang w:val="kk-KZ"/>
        </w:rPr>
      </w:pPr>
    </w:p>
    <w:p w14:paraId="788D61C4">
      <w:pPr>
        <w:jc w:val="center"/>
        <w:rPr>
          <w:rFonts w:hint="default" w:ascii="Times New Roman" w:hAnsi="Times New Roman" w:cs="Times New Roman"/>
          <w:b/>
          <w:bCs/>
          <w:sz w:val="22"/>
          <w:szCs w:val="22"/>
          <w:lang w:val="kk-KZ"/>
        </w:rPr>
      </w:pPr>
    </w:p>
    <w:p w14:paraId="19C3A1A3">
      <w:pPr>
        <w:jc w:val="center"/>
        <w:rPr>
          <w:rFonts w:hint="default" w:ascii="Times New Roman" w:hAnsi="Times New Roman" w:cs="Times New Roman"/>
          <w:b/>
          <w:bCs/>
          <w:sz w:val="22"/>
          <w:szCs w:val="22"/>
          <w:lang w:val="kk-KZ"/>
        </w:rPr>
      </w:pPr>
    </w:p>
    <w:p w14:paraId="5A211D20">
      <w:pPr>
        <w:jc w:val="center"/>
        <w:rPr>
          <w:rFonts w:hint="default" w:ascii="Times New Roman" w:hAnsi="Times New Roman" w:cs="Times New Roman"/>
          <w:b/>
          <w:bCs/>
          <w:sz w:val="22"/>
          <w:szCs w:val="22"/>
          <w:lang w:val="kk-KZ"/>
        </w:rPr>
      </w:pPr>
    </w:p>
    <w:p w14:paraId="77AE6F7B">
      <w:pPr>
        <w:jc w:val="center"/>
        <w:rPr>
          <w:rFonts w:hint="default" w:ascii="Times New Roman" w:hAnsi="Times New Roman" w:cs="Times New Roman"/>
          <w:b/>
          <w:bCs/>
          <w:sz w:val="22"/>
          <w:szCs w:val="22"/>
          <w:lang w:val="kk-KZ"/>
        </w:rPr>
      </w:pPr>
    </w:p>
    <w:p w14:paraId="6250F6A2">
      <w:pPr>
        <w:jc w:val="center"/>
        <w:rPr>
          <w:rFonts w:hint="default" w:ascii="Times New Roman" w:hAnsi="Times New Roman" w:cs="Times New Roman"/>
          <w:b/>
          <w:bCs/>
          <w:sz w:val="22"/>
          <w:szCs w:val="22"/>
          <w:lang w:val="kk-KZ"/>
        </w:rPr>
      </w:pPr>
    </w:p>
    <w:p w14:paraId="444A235C">
      <w:pPr>
        <w:jc w:val="center"/>
        <w:rPr>
          <w:rFonts w:hint="default" w:ascii="Times New Roman" w:hAnsi="Times New Roman" w:cs="Times New Roman"/>
          <w:b/>
          <w:bCs/>
          <w:sz w:val="22"/>
          <w:szCs w:val="22"/>
          <w:lang w:val="kk-KZ"/>
        </w:rPr>
      </w:pPr>
    </w:p>
    <w:p w14:paraId="02962B30">
      <w:pPr>
        <w:jc w:val="center"/>
        <w:rPr>
          <w:rFonts w:hint="default" w:ascii="Times New Roman" w:hAnsi="Times New Roman" w:cs="Times New Roman"/>
          <w:b/>
          <w:bCs/>
          <w:sz w:val="22"/>
          <w:szCs w:val="22"/>
          <w:lang w:val="kk-KZ"/>
        </w:rPr>
      </w:pPr>
    </w:p>
    <w:p w14:paraId="2788D187">
      <w:pPr>
        <w:jc w:val="center"/>
        <w:rPr>
          <w:rFonts w:hint="default" w:ascii="Times New Roman" w:hAnsi="Times New Roman" w:cs="Times New Roman"/>
          <w:b/>
          <w:bCs/>
          <w:sz w:val="22"/>
          <w:szCs w:val="22"/>
          <w:lang w:val="kk-KZ"/>
        </w:rPr>
      </w:pPr>
    </w:p>
    <w:p w14:paraId="1DA61B62">
      <w:pPr>
        <w:jc w:val="center"/>
        <w:rPr>
          <w:rFonts w:hint="default" w:ascii="Times New Roman" w:hAnsi="Times New Roman" w:cs="Times New Roman"/>
          <w:b/>
          <w:bCs/>
          <w:sz w:val="22"/>
          <w:szCs w:val="22"/>
          <w:lang w:val="kk-KZ"/>
        </w:rPr>
      </w:pPr>
    </w:p>
    <w:p w14:paraId="58198A6A">
      <w:pPr>
        <w:jc w:val="center"/>
        <w:rPr>
          <w:rFonts w:hint="default" w:ascii="Times New Roman" w:hAnsi="Times New Roman" w:cs="Times New Roman"/>
          <w:b/>
          <w:bCs/>
          <w:sz w:val="22"/>
          <w:szCs w:val="22"/>
          <w:lang w:val="kk-KZ"/>
        </w:rPr>
      </w:pPr>
    </w:p>
    <w:p w14:paraId="1B046486">
      <w:pPr>
        <w:spacing w:line="240" w:lineRule="auto"/>
        <w:jc w:val="center"/>
        <w:rPr>
          <w:rFonts w:hint="default" w:ascii="Times New Roman" w:hAnsi="Times New Roman" w:cs="Times New Roman"/>
          <w:b/>
          <w:bCs/>
          <w:sz w:val="22"/>
          <w:szCs w:val="22"/>
          <w:lang w:val="kk-KZ"/>
        </w:rPr>
      </w:pPr>
      <w:r>
        <w:rPr>
          <w:rFonts w:hint="default" w:ascii="Times New Roman" w:hAnsi="Times New Roman" w:cs="Times New Roman"/>
          <w:b/>
          <w:bCs/>
          <w:sz w:val="22"/>
          <w:szCs w:val="22"/>
          <w:lang w:val="kk-KZ"/>
        </w:rPr>
        <w:t>Дәріс № 4</w:t>
      </w:r>
    </w:p>
    <w:p w14:paraId="0B705ED0">
      <w:pPr>
        <w:spacing w:line="240" w:lineRule="auto"/>
        <w:jc w:val="center"/>
        <w:rPr>
          <w:rFonts w:hint="default" w:ascii="Times New Roman" w:hAnsi="Times New Roman" w:cs="Times New Roman"/>
          <w:b/>
          <w:bCs/>
          <w:sz w:val="22"/>
          <w:szCs w:val="22"/>
          <w:lang w:val="kk-KZ"/>
        </w:rPr>
      </w:pPr>
      <w:r>
        <w:rPr>
          <w:rFonts w:hint="default" w:ascii="Times New Roman" w:hAnsi="Times New Roman" w:cs="Times New Roman"/>
          <w:b/>
          <w:bCs/>
          <w:sz w:val="22"/>
          <w:szCs w:val="22"/>
          <w:lang w:val="kk-KZ"/>
        </w:rPr>
        <w:t>Орташа (мезо) циклдердің құрылымы</w:t>
      </w:r>
    </w:p>
    <w:p w14:paraId="15B341CE">
      <w:pPr>
        <w:spacing w:line="240" w:lineRule="auto"/>
        <w:jc w:val="center"/>
        <w:rPr>
          <w:rFonts w:hint="default" w:ascii="Times New Roman" w:hAnsi="Times New Roman" w:cs="Times New Roman"/>
          <w:b/>
          <w:bCs/>
          <w:sz w:val="22"/>
          <w:szCs w:val="22"/>
          <w:lang w:val="kk-KZ"/>
        </w:rPr>
      </w:pPr>
      <w:r>
        <w:rPr>
          <w:rFonts w:hint="default" w:ascii="Times New Roman" w:hAnsi="Times New Roman" w:cs="Times New Roman"/>
          <w:b/>
          <w:bCs/>
          <w:sz w:val="22"/>
          <w:szCs w:val="22"/>
          <w:lang w:val="kk-KZ"/>
        </w:rPr>
        <w:t>Жоспар:</w:t>
      </w:r>
    </w:p>
    <w:p w14:paraId="7A7942F8">
      <w:pPr>
        <w:keepNext w:val="0"/>
        <w:keepLines w:val="0"/>
        <w:pageBreakBefore w:val="0"/>
        <w:widowControl/>
        <w:numPr>
          <w:ilvl w:val="0"/>
          <w:numId w:val="6"/>
        </w:numPr>
        <w:kinsoku/>
        <w:wordWrap/>
        <w:overflowPunct/>
        <w:topLinePunct w:val="0"/>
        <w:autoSpaceDE/>
        <w:autoSpaceDN/>
        <w:bidi w:val="0"/>
        <w:adjustRightInd/>
        <w:snapToGrid/>
        <w:spacing w:after="0"/>
        <w:jc w:val="both"/>
        <w:textAlignment w:val="auto"/>
        <w:rPr>
          <w:rFonts w:hint="default" w:ascii="Times New Roman" w:hAnsi="Times New Roman" w:eastAsia="sans-serif" w:cs="Times New Roman"/>
          <w:b w:val="0"/>
          <w:bCs w:val="0"/>
          <w:i w:val="0"/>
          <w:iCs w:val="0"/>
          <w:caps w:val="0"/>
          <w:color w:val="111111"/>
          <w:spacing w:val="0"/>
          <w:sz w:val="22"/>
          <w:szCs w:val="22"/>
          <w:shd w:val="clear" w:fill="F7F7F7"/>
          <w:lang w:val="kk-KZ"/>
        </w:rPr>
      </w:pPr>
      <w:r>
        <w:rPr>
          <w:rFonts w:hint="default" w:ascii="Times New Roman" w:hAnsi="Times New Roman" w:eastAsia="sans-serif" w:cs="Times New Roman"/>
          <w:b w:val="0"/>
          <w:bCs w:val="0"/>
          <w:i w:val="0"/>
          <w:iCs w:val="0"/>
          <w:caps w:val="0"/>
          <w:color w:val="111111"/>
          <w:spacing w:val="0"/>
          <w:sz w:val="22"/>
          <w:szCs w:val="22"/>
          <w:shd w:val="clear" w:fill="F7F7F7"/>
        </w:rPr>
        <w:t>Орташа циклдерде жаттығуларды құру</w:t>
      </w:r>
      <w:r>
        <w:rPr>
          <w:rFonts w:hint="default" w:ascii="Times New Roman" w:hAnsi="Times New Roman" w:eastAsia="sans-serif" w:cs="Times New Roman"/>
          <w:b w:val="0"/>
          <w:bCs w:val="0"/>
          <w:i w:val="0"/>
          <w:iCs w:val="0"/>
          <w:caps w:val="0"/>
          <w:color w:val="111111"/>
          <w:spacing w:val="0"/>
          <w:sz w:val="22"/>
          <w:szCs w:val="22"/>
          <w:shd w:val="clear" w:fill="F7F7F7"/>
          <w:lang w:val="kk-KZ"/>
        </w:rPr>
        <w:t>.</w:t>
      </w:r>
    </w:p>
    <w:p w14:paraId="28B8466C">
      <w:pPr>
        <w:keepNext w:val="0"/>
        <w:keepLines w:val="0"/>
        <w:pageBreakBefore w:val="0"/>
        <w:widowControl/>
        <w:numPr>
          <w:ilvl w:val="0"/>
          <w:numId w:val="6"/>
        </w:numPr>
        <w:kinsoku/>
        <w:wordWrap/>
        <w:overflowPunct/>
        <w:topLinePunct w:val="0"/>
        <w:autoSpaceDE/>
        <w:autoSpaceDN/>
        <w:bidi w:val="0"/>
        <w:adjustRightInd/>
        <w:snapToGrid/>
        <w:spacing w:after="0"/>
        <w:jc w:val="both"/>
        <w:textAlignment w:val="auto"/>
        <w:rPr>
          <w:rFonts w:hint="default" w:ascii="Times New Roman" w:hAnsi="Times New Roman" w:cs="Times New Roman"/>
          <w:b w:val="0"/>
          <w:bCs w:val="0"/>
          <w:sz w:val="22"/>
          <w:szCs w:val="22"/>
          <w:lang w:val="kk-KZ"/>
        </w:rPr>
      </w:pPr>
      <w:r>
        <w:rPr>
          <w:rFonts w:hint="default" w:ascii="Times New Roman" w:hAnsi="Times New Roman" w:eastAsia="sans-serif" w:cs="Times New Roman"/>
          <w:b w:val="0"/>
          <w:bCs w:val="0"/>
          <w:i w:val="0"/>
          <w:iCs w:val="0"/>
          <w:caps w:val="0"/>
          <w:color w:val="111111"/>
          <w:spacing w:val="0"/>
          <w:sz w:val="22"/>
          <w:szCs w:val="22"/>
          <w:shd w:val="clear" w:fill="F7F7F7"/>
        </w:rPr>
        <w:t>Орташа циклдерде (мезоциклдерде) жаттығуларды құру</w:t>
      </w:r>
      <w:r>
        <w:rPr>
          <w:rFonts w:hint="default" w:ascii="Times New Roman" w:hAnsi="Times New Roman" w:eastAsia="sans-serif" w:cs="Times New Roman"/>
          <w:b w:val="0"/>
          <w:bCs w:val="0"/>
          <w:i w:val="0"/>
          <w:iCs w:val="0"/>
          <w:caps w:val="0"/>
          <w:color w:val="111111"/>
          <w:spacing w:val="0"/>
          <w:sz w:val="22"/>
          <w:szCs w:val="22"/>
          <w:shd w:val="clear" w:fill="F7F7F7"/>
          <w:lang w:val="kk-KZ"/>
        </w:rPr>
        <w:t>.</w:t>
      </w:r>
    </w:p>
    <w:p w14:paraId="483218CE">
      <w:pPr>
        <w:keepNext w:val="0"/>
        <w:keepLines w:val="0"/>
        <w:pageBreakBefore w:val="0"/>
        <w:widowControl/>
        <w:numPr>
          <w:ilvl w:val="0"/>
          <w:numId w:val="6"/>
        </w:numPr>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eastAsia="sans-serif" w:cs="Times New Roman"/>
          <w:b w:val="0"/>
          <w:bCs w:val="0"/>
          <w:i w:val="0"/>
          <w:iCs w:val="0"/>
          <w:caps w:val="0"/>
          <w:color w:val="111111"/>
          <w:spacing w:val="0"/>
          <w:sz w:val="22"/>
          <w:szCs w:val="22"/>
          <w:shd w:val="clear" w:fill="F7F7F7"/>
          <w:lang w:val="kk-KZ"/>
        </w:rPr>
      </w:pPr>
      <w:r>
        <w:rPr>
          <w:rFonts w:hint="default" w:ascii="Times New Roman" w:hAnsi="Times New Roman" w:eastAsia="sans-serif" w:cs="Times New Roman"/>
          <w:b w:val="0"/>
          <w:bCs w:val="0"/>
          <w:i w:val="0"/>
          <w:iCs w:val="0"/>
          <w:caps w:val="0"/>
          <w:color w:val="111111"/>
          <w:spacing w:val="0"/>
          <w:sz w:val="22"/>
          <w:szCs w:val="22"/>
          <w:shd w:val="clear" w:fill="F7F7F7"/>
        </w:rPr>
        <w:t>Спорттық дайындықта мезоциклдерді құру</w:t>
      </w:r>
      <w:r>
        <w:rPr>
          <w:rFonts w:hint="default" w:ascii="Times New Roman" w:hAnsi="Times New Roman" w:eastAsia="sans-serif" w:cs="Times New Roman"/>
          <w:b w:val="0"/>
          <w:bCs w:val="0"/>
          <w:i w:val="0"/>
          <w:iCs w:val="0"/>
          <w:caps w:val="0"/>
          <w:color w:val="111111"/>
          <w:spacing w:val="0"/>
          <w:sz w:val="22"/>
          <w:szCs w:val="22"/>
          <w:shd w:val="clear" w:fill="F7F7F7"/>
          <w:lang w:val="kk-KZ"/>
        </w:rPr>
        <w:t>.</w:t>
      </w:r>
    </w:p>
    <w:p w14:paraId="013152C0">
      <w:pPr>
        <w:keepNext w:val="0"/>
        <w:keepLines w:val="0"/>
        <w:pageBreakBefore w:val="0"/>
        <w:widowControl/>
        <w:numPr>
          <w:numId w:val="0"/>
        </w:numPr>
        <w:kinsoku/>
        <w:wordWrap/>
        <w:overflowPunct/>
        <w:topLinePunct w:val="0"/>
        <w:autoSpaceDE/>
        <w:autoSpaceDN/>
        <w:bidi w:val="0"/>
        <w:adjustRightInd/>
        <w:snapToGrid/>
        <w:spacing w:after="0"/>
        <w:ind w:leftChars="0"/>
        <w:jc w:val="both"/>
        <w:textAlignment w:val="auto"/>
        <w:rPr>
          <w:rFonts w:hint="default" w:ascii="Times New Roman" w:hAnsi="Times New Roman" w:eastAsia="sans-serif" w:cs="Times New Roman"/>
          <w:b w:val="0"/>
          <w:bCs w:val="0"/>
          <w:i w:val="0"/>
          <w:iCs w:val="0"/>
          <w:caps w:val="0"/>
          <w:color w:val="111111"/>
          <w:spacing w:val="0"/>
          <w:sz w:val="22"/>
          <w:szCs w:val="22"/>
          <w:shd w:val="clear" w:fill="F7F7F7"/>
          <w:lang w:val="kk-KZ"/>
        </w:rPr>
      </w:pPr>
    </w:p>
    <w:p w14:paraId="3803DC07">
      <w:pPr>
        <w:keepNext w:val="0"/>
        <w:keepLines w:val="0"/>
        <w:pageBreakBefore w:val="0"/>
        <w:widowControl/>
        <w:numPr>
          <w:numId w:val="0"/>
        </w:numPr>
        <w:kinsoku/>
        <w:wordWrap/>
        <w:overflowPunct/>
        <w:topLinePunct w:val="0"/>
        <w:autoSpaceDE/>
        <w:autoSpaceDN/>
        <w:bidi w:val="0"/>
        <w:adjustRightInd/>
        <w:snapToGrid/>
        <w:spacing w:after="0"/>
        <w:ind w:left="0" w:leftChars="0" w:firstLine="440" w:firstLineChars="200"/>
        <w:jc w:val="both"/>
        <w:textAlignment w:val="auto"/>
        <w:rPr>
          <w:rFonts w:hint="default" w:ascii="Times New Roman" w:hAnsi="Times New Roman" w:eastAsia="sans-serif" w:cs="Times New Roman"/>
          <w:b w:val="0"/>
          <w:bCs w:val="0"/>
          <w:i/>
          <w:iCs/>
          <w:caps w:val="0"/>
          <w:color w:val="111111"/>
          <w:spacing w:val="0"/>
          <w:sz w:val="22"/>
          <w:szCs w:val="22"/>
          <w:shd w:val="clear" w:fill="F7F7F7"/>
          <w:lang w:val="kk-KZ"/>
        </w:rPr>
      </w:pPr>
      <w:r>
        <w:rPr>
          <w:rFonts w:hint="default" w:ascii="Times New Roman" w:hAnsi="Times New Roman" w:eastAsia="sans-serif" w:cs="Times New Roman"/>
          <w:b w:val="0"/>
          <w:bCs w:val="0"/>
          <w:i/>
          <w:iCs/>
          <w:caps w:val="0"/>
          <w:color w:val="111111"/>
          <w:spacing w:val="0"/>
          <w:sz w:val="22"/>
          <w:szCs w:val="22"/>
          <w:shd w:val="clear" w:fill="F7F7F7"/>
          <w:lang w:val="kk-KZ"/>
        </w:rPr>
        <w:t xml:space="preserve">Кілт сөздер: </w:t>
      </w:r>
      <w:r>
        <w:rPr>
          <w:rFonts w:hint="default" w:ascii="Times New Roman" w:hAnsi="Times New Roman" w:eastAsia="sans-serif" w:cs="Times New Roman"/>
          <w:b w:val="0"/>
          <w:bCs w:val="0"/>
          <w:i w:val="0"/>
          <w:iCs w:val="0"/>
          <w:caps w:val="0"/>
          <w:color w:val="111111"/>
          <w:spacing w:val="0"/>
          <w:sz w:val="22"/>
          <w:szCs w:val="22"/>
          <w:shd w:val="clear" w:fill="F7F7F7"/>
          <w:lang w:val="kk-KZ"/>
        </w:rPr>
        <w:t>орташа мезоцикл, жарыс, спорттық дайындық, жаттығу, кезең,шаралар, цикл.</w:t>
      </w:r>
    </w:p>
    <w:p w14:paraId="034536B1">
      <w:pPr>
        <w:keepNext w:val="0"/>
        <w:keepLines w:val="0"/>
        <w:pageBreakBefore w:val="0"/>
        <w:widowControl/>
        <w:numPr>
          <w:numId w:val="0"/>
        </w:numPr>
        <w:kinsoku/>
        <w:wordWrap/>
        <w:overflowPunct/>
        <w:topLinePunct w:val="0"/>
        <w:autoSpaceDE/>
        <w:autoSpaceDN/>
        <w:bidi w:val="0"/>
        <w:adjustRightInd/>
        <w:snapToGrid/>
        <w:spacing w:after="0" w:line="240" w:lineRule="auto"/>
        <w:ind w:left="0" w:leftChars="0" w:firstLine="440" w:firstLineChars="200"/>
        <w:jc w:val="both"/>
        <w:textAlignment w:val="auto"/>
        <w:rPr>
          <w:rFonts w:hint="default" w:ascii="Times New Roman" w:hAnsi="Times New Roman" w:eastAsia="sans-serif" w:cs="Times New Roman"/>
          <w:i w:val="0"/>
          <w:iCs w:val="0"/>
          <w:caps w:val="0"/>
          <w:color w:val="111111"/>
          <w:spacing w:val="0"/>
          <w:sz w:val="22"/>
          <w:szCs w:val="22"/>
          <w:shd w:val="clear" w:fill="F7F7F7"/>
        </w:rPr>
      </w:pPr>
      <w:r>
        <w:rPr>
          <w:rFonts w:hint="default" w:ascii="Times New Roman" w:hAnsi="Times New Roman" w:eastAsia="sans-serif" w:cs="Times New Roman"/>
          <w:i w:val="0"/>
          <w:iCs w:val="0"/>
          <w:caps w:val="0"/>
          <w:color w:val="111111"/>
          <w:spacing w:val="0"/>
          <w:sz w:val="22"/>
          <w:szCs w:val="22"/>
          <w:shd w:val="clear" w:fill="F7F7F7"/>
        </w:rPr>
        <w:t>Орташа циклдердегі жаттығуды құру</w:t>
      </w:r>
      <w:r>
        <w:rPr>
          <w:rFonts w:hint="default" w:ascii="Times New Roman" w:hAnsi="Times New Roman" w:eastAsia="sans-serif" w:cs="Times New Roman"/>
          <w:i w:val="0"/>
          <w:iCs w:val="0"/>
          <w:caps w:val="0"/>
          <w:color w:val="111111"/>
          <w:spacing w:val="0"/>
          <w:sz w:val="22"/>
          <w:szCs w:val="22"/>
          <w:shd w:val="clear" w:fill="F7F7F7"/>
          <w:lang w:val="kk-KZ"/>
        </w:rPr>
        <w:t xml:space="preserve"> </w:t>
      </w:r>
      <w:r>
        <w:rPr>
          <w:rFonts w:hint="default" w:ascii="Times New Roman" w:hAnsi="Times New Roman" w:eastAsia="sans-serif" w:cs="Times New Roman"/>
          <w:i w:val="0"/>
          <w:iCs w:val="0"/>
          <w:caps w:val="0"/>
          <w:color w:val="111111"/>
          <w:spacing w:val="0"/>
          <w:sz w:val="22"/>
          <w:szCs w:val="22"/>
          <w:shd w:val="clear" w:fill="F7F7F7"/>
        </w:rPr>
        <w:t>(ерекшелік белгілері, негізгі мезоцикл түрлері)</w:t>
      </w:r>
      <w:r>
        <w:rPr>
          <w:rFonts w:hint="default" w:ascii="Times New Roman" w:hAnsi="Times New Roman" w:eastAsia="sans-serif" w:cs="Times New Roman"/>
          <w:i w:val="0"/>
          <w:iCs w:val="0"/>
          <w:caps w:val="0"/>
          <w:color w:val="111111"/>
          <w:spacing w:val="0"/>
          <w:sz w:val="22"/>
          <w:szCs w:val="22"/>
          <w:lang w:val="kk-KZ"/>
        </w:rPr>
        <w:t>.</w:t>
      </w:r>
      <w:r>
        <w:rPr>
          <w:rFonts w:hint="default" w:ascii="Times New Roman" w:hAnsi="Times New Roman" w:eastAsia="sans-serif" w:cs="Times New Roman"/>
          <w:i w:val="0"/>
          <w:iCs w:val="0"/>
          <w:caps w:val="0"/>
          <w:color w:val="111111"/>
          <w:spacing w:val="0"/>
          <w:sz w:val="22"/>
          <w:szCs w:val="22"/>
          <w:shd w:val="clear" w:fill="F7F7F7"/>
        </w:rPr>
        <w:t>Мезоцикл — бұл 2-ден 6 аптаға дейінгі орташа жаттығу циклі, салыстырмалы түрде толық микроциклдер қатарын қамтитын цикл.</w:t>
      </w:r>
      <w:r>
        <w:rPr>
          <w:rFonts w:hint="default" w:ascii="Times New Roman" w:hAnsi="Times New Roman" w:eastAsia="sans-serif" w:cs="Times New Roman"/>
          <w:i w:val="0"/>
          <w:iCs w:val="0"/>
          <w:caps w:val="0"/>
          <w:color w:val="111111"/>
          <w:spacing w:val="0"/>
          <w:sz w:val="22"/>
          <w:szCs w:val="22"/>
        </w:rPr>
        <w:br w:type="textWrapping"/>
      </w:r>
      <w:r>
        <w:rPr>
          <w:rFonts w:hint="default" w:ascii="Times New Roman" w:hAnsi="Times New Roman" w:eastAsia="sans-serif" w:cs="Times New Roman"/>
          <w:i w:val="0"/>
          <w:iCs w:val="0"/>
          <w:caps w:val="0"/>
          <w:color w:val="111111"/>
          <w:spacing w:val="0"/>
          <w:sz w:val="22"/>
          <w:szCs w:val="22"/>
          <w:shd w:val="clear" w:fill="F7F7F7"/>
        </w:rPr>
        <w:t>Мезоциклдер негізінде жаттығу процесін құру оны кезеңнің немесе дайындық сатысының негізгі міндетіне сәйкес жүйелендіруге мүмкіндік береді, жаттығу және жарыстық жүктемелердің оңтайлы динамикасын қамтамасыз етеді, әртүрлі жаттықтыру құралдары мен әдістерін тиімді үйлестіруге, педагогикалық әсер факторлары мен қалпына келтіру шараларының сәйкестігін қамтамасыз етуге, әртүрлі қасиеттер мен қабілеттерді дамытуда сабақтастыққа қол жеткізуге мүмкіндік береді.</w:t>
      </w:r>
    </w:p>
    <w:p w14:paraId="0EF34A2E">
      <w:pPr>
        <w:keepNext w:val="0"/>
        <w:keepLines w:val="0"/>
        <w:pageBreakBefore w:val="0"/>
        <w:widowControl/>
        <w:numPr>
          <w:numId w:val="0"/>
        </w:numPr>
        <w:kinsoku/>
        <w:wordWrap/>
        <w:overflowPunct/>
        <w:topLinePunct w:val="0"/>
        <w:autoSpaceDE/>
        <w:autoSpaceDN/>
        <w:bidi w:val="0"/>
        <w:adjustRightInd/>
        <w:snapToGrid/>
        <w:spacing w:after="0" w:line="240" w:lineRule="auto"/>
        <w:ind w:left="0" w:leftChars="0" w:firstLine="440" w:firstLineChars="200"/>
        <w:jc w:val="both"/>
        <w:textAlignment w:val="auto"/>
        <w:rPr>
          <w:rFonts w:hint="default" w:ascii="Times New Roman" w:hAnsi="Times New Roman" w:eastAsia="sans-serif" w:cs="Times New Roman"/>
          <w:i w:val="0"/>
          <w:iCs w:val="0"/>
          <w:caps w:val="0"/>
          <w:color w:val="111111"/>
          <w:spacing w:val="0"/>
          <w:sz w:val="22"/>
          <w:szCs w:val="22"/>
          <w:shd w:val="clear" w:fill="F7F7F7"/>
        </w:rPr>
      </w:pPr>
      <w:r>
        <w:rPr>
          <w:rFonts w:hint="default" w:ascii="Times New Roman" w:hAnsi="Times New Roman" w:eastAsia="sans-serif" w:cs="Times New Roman"/>
          <w:i w:val="0"/>
          <w:iCs w:val="0"/>
          <w:caps w:val="0"/>
          <w:color w:val="111111"/>
          <w:spacing w:val="0"/>
          <w:sz w:val="22"/>
          <w:szCs w:val="22"/>
          <w:shd w:val="clear" w:fill="F7F7F7"/>
        </w:rPr>
        <w:t xml:space="preserve">Мезоциклдің сыртқы белгілері мыналар болып табылады: </w:t>
      </w:r>
    </w:p>
    <w:p w14:paraId="6ADE903B">
      <w:pPr>
        <w:keepNext w:val="0"/>
        <w:keepLines w:val="0"/>
        <w:pageBreakBefore w:val="0"/>
        <w:widowControl/>
        <w:numPr>
          <w:ilvl w:val="0"/>
          <w:numId w:val="7"/>
        </w:numPr>
        <w:kinsoku/>
        <w:wordWrap/>
        <w:overflowPunct/>
        <w:topLinePunct w:val="0"/>
        <w:autoSpaceDE/>
        <w:autoSpaceDN/>
        <w:bidi w:val="0"/>
        <w:adjustRightInd/>
        <w:snapToGrid/>
        <w:spacing w:after="0" w:line="240" w:lineRule="auto"/>
        <w:jc w:val="both"/>
        <w:textAlignment w:val="auto"/>
        <w:rPr>
          <w:rFonts w:hint="default" w:ascii="Times New Roman" w:hAnsi="Times New Roman" w:eastAsia="sans-serif" w:cs="Times New Roman"/>
          <w:i w:val="0"/>
          <w:iCs w:val="0"/>
          <w:caps w:val="0"/>
          <w:color w:val="111111"/>
          <w:spacing w:val="0"/>
          <w:sz w:val="22"/>
          <w:szCs w:val="22"/>
          <w:shd w:val="clear" w:fill="F7F7F7"/>
        </w:rPr>
      </w:pPr>
      <w:r>
        <w:rPr>
          <w:rFonts w:hint="default" w:ascii="Times New Roman" w:hAnsi="Times New Roman" w:eastAsia="sans-serif" w:cs="Times New Roman"/>
          <w:i w:val="0"/>
          <w:iCs w:val="0"/>
          <w:caps w:val="0"/>
          <w:color w:val="111111"/>
          <w:spacing w:val="0"/>
          <w:sz w:val="22"/>
          <w:szCs w:val="22"/>
          <w:shd w:val="clear" w:fill="F7F7F7"/>
        </w:rPr>
        <w:t xml:space="preserve">біртұтас реттілікте бірнеше микроциклдің (әдетте біртектес) қайта өрбітілуі немесе әртүрлі микроциклдердің белгілі бір реттілікпен алмастырылуы. Бұл жағдайда дайындық кезеңінде олар жиі қайталанса, жарыс кезеңінде жиі алмастырылады; </w:t>
      </w:r>
    </w:p>
    <w:p w14:paraId="429EDAC0">
      <w:pPr>
        <w:keepNext w:val="0"/>
        <w:keepLines w:val="0"/>
        <w:pageBreakBefore w:val="0"/>
        <w:widowControl/>
        <w:numPr>
          <w:ilvl w:val="0"/>
          <w:numId w:val="7"/>
        </w:numPr>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Times New Roman" w:hAnsi="Times New Roman" w:eastAsia="sans-serif" w:cs="Times New Roman"/>
          <w:i w:val="0"/>
          <w:iCs w:val="0"/>
          <w:caps w:val="0"/>
          <w:color w:val="111111"/>
          <w:spacing w:val="0"/>
          <w:sz w:val="22"/>
          <w:szCs w:val="22"/>
          <w:shd w:val="clear" w:fill="F7F7F7"/>
        </w:rPr>
      </w:pPr>
      <w:r>
        <w:rPr>
          <w:rFonts w:hint="default" w:ascii="Times New Roman" w:hAnsi="Times New Roman" w:eastAsia="sans-serif" w:cs="Times New Roman"/>
          <w:i w:val="0"/>
          <w:iCs w:val="0"/>
          <w:caps w:val="0"/>
          <w:color w:val="111111"/>
          <w:spacing w:val="0"/>
          <w:sz w:val="22"/>
          <w:szCs w:val="22"/>
          <w:shd w:val="clear" w:fill="F7F7F7"/>
        </w:rPr>
        <w:t xml:space="preserve">бір микроцикл бағытынан басқасына ауысуы мезоциклдің ауысуын сипаттайды; </w:t>
      </w:r>
    </w:p>
    <w:p w14:paraId="78FB09EA">
      <w:pPr>
        <w:keepNext w:val="0"/>
        <w:keepLines w:val="0"/>
        <w:pageBreakBefore w:val="0"/>
        <w:widowControl/>
        <w:numPr>
          <w:ilvl w:val="0"/>
          <w:numId w:val="7"/>
        </w:numPr>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Times New Roman" w:hAnsi="Times New Roman" w:eastAsia="sans-serif" w:cs="Times New Roman"/>
          <w:i w:val="0"/>
          <w:iCs w:val="0"/>
          <w:caps w:val="0"/>
          <w:color w:val="111111"/>
          <w:spacing w:val="0"/>
          <w:sz w:val="22"/>
          <w:szCs w:val="22"/>
          <w:shd w:val="clear" w:fill="F7F7F7"/>
          <w:lang w:val="kk-KZ"/>
        </w:rPr>
      </w:pPr>
      <w:r>
        <w:rPr>
          <w:rFonts w:hint="default" w:ascii="Times New Roman" w:hAnsi="Times New Roman" w:eastAsia="sans-serif" w:cs="Times New Roman"/>
          <w:i w:val="0"/>
          <w:iCs w:val="0"/>
          <w:caps w:val="0"/>
          <w:color w:val="111111"/>
          <w:spacing w:val="0"/>
          <w:sz w:val="22"/>
          <w:szCs w:val="22"/>
          <w:shd w:val="clear" w:fill="F7F7F7"/>
        </w:rPr>
        <w:t xml:space="preserve">мезоцикл қалпына келтіру (жүктемесіз) микроциклмен, жарыстармен немесе бақылау сынақтарымен аяқталады. </w:t>
      </w:r>
    </w:p>
    <w:p w14:paraId="7A407C0C">
      <w:pPr>
        <w:keepNext w:val="0"/>
        <w:keepLines w:val="0"/>
        <w:pageBreakBefore w:val="0"/>
        <w:widowControl/>
        <w:numPr>
          <w:numId w:val="0"/>
        </w:numPr>
        <w:kinsoku/>
        <w:wordWrap/>
        <w:overflowPunct/>
        <w:topLinePunct w:val="0"/>
        <w:autoSpaceDE/>
        <w:autoSpaceDN/>
        <w:bidi w:val="0"/>
        <w:adjustRightInd/>
        <w:snapToGrid/>
        <w:spacing w:after="0" w:line="240" w:lineRule="auto"/>
        <w:ind w:left="0" w:leftChars="0" w:firstLine="440" w:firstLineChars="200"/>
        <w:jc w:val="both"/>
        <w:textAlignment w:val="auto"/>
        <w:rPr>
          <w:rFonts w:hint="default" w:ascii="Times New Roman" w:hAnsi="Times New Roman" w:eastAsia="sans-serif" w:cs="Times New Roman"/>
          <w:i w:val="0"/>
          <w:iCs w:val="0"/>
          <w:caps w:val="0"/>
          <w:color w:val="111111"/>
          <w:spacing w:val="0"/>
          <w:sz w:val="22"/>
          <w:szCs w:val="22"/>
          <w:shd w:val="clear" w:fill="F7F7F7"/>
          <w:lang w:val="kk-KZ"/>
        </w:rPr>
      </w:pPr>
      <w:r>
        <w:rPr>
          <w:rFonts w:hint="default" w:ascii="Times New Roman" w:hAnsi="Times New Roman" w:eastAsia="sans-serif" w:cs="Times New Roman"/>
          <w:i w:val="0"/>
          <w:iCs w:val="0"/>
          <w:caps w:val="0"/>
          <w:color w:val="111111"/>
          <w:spacing w:val="0"/>
          <w:sz w:val="22"/>
          <w:szCs w:val="22"/>
          <w:shd w:val="clear" w:fill="F7F7F7"/>
        </w:rPr>
        <w:t>Әр түрлі спорт түрлеріндегі жаттығу процесін талдау белгілі бір типтік мезоциклдерді айқындауға мүмкіндік береді: бастапқы, базалық, бақылау-дайындық, жарыс алдындағы, жарыс және қалпына келтіру мезоциклдері. Олардың негізгі мақсаты — спортшыларды біртіндеп спецификалық жаттығу жұмыстарын тиімді орындауға дайындау. Бұл әртүрлі төзімділік компоненттері деңгейін анықтайтын жүйелер мен механизмдердің жұмыс қабілеттілігін арттыру немесе қалпына келтіруге бағытталған жаттығуларды қолдану арқылы қамтамасыз етіледі; жылдам-қуатты қасиеттер мен икемділік; қозғалыс дағдылары мен шеберліктердің қалыптасуы. Бұл мезоциклдер маусым басында, аурудан немесе жарақаттан кейін, сондай-ақ жаттығу процесінде басқа мәжбүрлі немесе жоспарланған үзілістерден кейін қолданылады.</w:t>
      </w:r>
    </w:p>
    <w:p w14:paraId="4769A5B7">
      <w:pPr>
        <w:keepNext w:val="0"/>
        <w:keepLines w:val="0"/>
        <w:pageBreakBefore w:val="0"/>
        <w:widowControl/>
        <w:numPr>
          <w:numId w:val="0"/>
        </w:numPr>
        <w:kinsoku/>
        <w:wordWrap/>
        <w:overflowPunct/>
        <w:topLinePunct w:val="0"/>
        <w:autoSpaceDE/>
        <w:autoSpaceDN/>
        <w:bidi w:val="0"/>
        <w:adjustRightInd/>
        <w:snapToGrid/>
        <w:spacing w:after="0" w:line="240" w:lineRule="auto"/>
        <w:ind w:left="0" w:leftChars="0" w:firstLine="440" w:firstLineChars="200"/>
        <w:jc w:val="both"/>
        <w:textAlignment w:val="auto"/>
        <w:rPr>
          <w:rFonts w:hint="default" w:ascii="Times New Roman" w:hAnsi="Times New Roman" w:eastAsia="sans-serif" w:cs="Times New Roman"/>
          <w:i w:val="0"/>
          <w:iCs w:val="0"/>
          <w:caps w:val="0"/>
          <w:color w:val="111111"/>
          <w:spacing w:val="0"/>
          <w:sz w:val="22"/>
          <w:szCs w:val="22"/>
          <w:shd w:val="clear" w:fill="F7F7F7"/>
        </w:rPr>
      </w:pPr>
      <w:r>
        <w:rPr>
          <w:rFonts w:hint="default" w:ascii="Times New Roman" w:hAnsi="Times New Roman" w:eastAsia="sans-serif" w:cs="Times New Roman"/>
          <w:i w:val="0"/>
          <w:iCs w:val="0"/>
          <w:caps w:val="0"/>
          <w:color w:val="111111"/>
          <w:spacing w:val="0"/>
          <w:sz w:val="22"/>
          <w:szCs w:val="22"/>
          <w:shd w:val="clear" w:fill="F7F7F7"/>
        </w:rPr>
        <w:t xml:space="preserve"> Оқыту бағдарламасы барлық құралдарды қолданумен, жаттығу жұмыстарының көлемі мен қарқындылығының жоғары болуымен, үлкен жүктемелермен жаттығулардың кеңінен қолданылуымен сипатталады. Негізгі мезоциклдер дайындық кезеңінің негізін құрайды, ал жарыс кезеңінде </w:t>
      </w:r>
      <w:r>
        <w:rPr>
          <w:rFonts w:hint="default" w:ascii="Times New Roman" w:hAnsi="Times New Roman" w:eastAsia="sans-serif" w:cs="Times New Roman"/>
          <w:i w:val="0"/>
          <w:iCs w:val="0"/>
          <w:caps w:val="0"/>
          <w:color w:val="111111"/>
          <w:spacing w:val="0"/>
          <w:sz w:val="22"/>
          <w:szCs w:val="22"/>
          <w:shd w:val="clear" w:fill="F7F7F7"/>
          <w:lang w:val="kk-KZ"/>
        </w:rPr>
        <w:t>дене</w:t>
      </w:r>
      <w:r>
        <w:rPr>
          <w:rFonts w:hint="default" w:ascii="Times New Roman" w:hAnsi="Times New Roman" w:eastAsia="sans-serif" w:cs="Times New Roman"/>
          <w:i w:val="0"/>
          <w:iCs w:val="0"/>
          <w:caps w:val="0"/>
          <w:color w:val="111111"/>
          <w:spacing w:val="0"/>
          <w:sz w:val="22"/>
          <w:szCs w:val="22"/>
          <w:shd w:val="clear" w:fill="F7F7F7"/>
        </w:rPr>
        <w:t xml:space="preserve"> қасиеттерді және старт барысында жоғалған дағдыларды қалпына келтіру мақсатында енгізіледі.Бақылау және даярлық мезоциклдері. Осы мезоциклдердегі жаттығу процесінің ерекшелігі — жарыстыққа және арнайы дайындық жаттығуларына кеңінен қол жеткізу, оларды жарысқа барынша жақындату. Әдетте, бұл мезоциклдер жаттығу жүктемесінің жоғары қарқындылығымен ерекшеленеді, ол жарыстық деңгейге немесе оны жақын деңгейге сәйкес келеді. Олар дайындық кезеңінің екінші жартысында және жарыстық кезеңде, егер ол үшін жеткілікті уақыт болса, қарқынды старттар арасындағы уақытша мезоциклдер ретінде қолданылады.</w:t>
      </w:r>
    </w:p>
    <w:p w14:paraId="10574819">
      <w:pPr>
        <w:keepNext w:val="0"/>
        <w:keepLines w:val="0"/>
        <w:pageBreakBefore w:val="0"/>
        <w:widowControl/>
        <w:numPr>
          <w:numId w:val="0"/>
        </w:numPr>
        <w:kinsoku/>
        <w:wordWrap/>
        <w:overflowPunct/>
        <w:topLinePunct w:val="0"/>
        <w:autoSpaceDE/>
        <w:autoSpaceDN/>
        <w:bidi w:val="0"/>
        <w:adjustRightInd/>
        <w:snapToGrid/>
        <w:spacing w:after="0" w:line="240" w:lineRule="auto"/>
        <w:jc w:val="both"/>
        <w:textAlignment w:val="auto"/>
        <w:rPr>
          <w:rFonts w:hint="default" w:ascii="Times New Roman" w:hAnsi="Times New Roman" w:eastAsia="sans-serif" w:cs="Times New Roman"/>
          <w:b/>
          <w:bCs/>
          <w:i w:val="0"/>
          <w:iCs w:val="0"/>
          <w:caps w:val="0"/>
          <w:color w:val="111111"/>
          <w:spacing w:val="0"/>
          <w:sz w:val="22"/>
          <w:szCs w:val="22"/>
          <w:shd w:val="clear" w:fill="F7F7F7"/>
          <w:lang w:val="kk-KZ"/>
        </w:rPr>
      </w:pPr>
      <w:r>
        <w:rPr>
          <w:rFonts w:hint="default" w:ascii="Times New Roman" w:hAnsi="Times New Roman" w:eastAsia="sans-serif" w:cs="Times New Roman"/>
          <w:b/>
          <w:bCs/>
          <w:i w:val="0"/>
          <w:iCs w:val="0"/>
          <w:caps w:val="0"/>
          <w:color w:val="111111"/>
          <w:spacing w:val="0"/>
          <w:sz w:val="22"/>
          <w:szCs w:val="22"/>
          <w:shd w:val="clear" w:fill="F7F7F7"/>
          <w:lang w:val="kk-KZ"/>
        </w:rPr>
        <w:t>Сұрақтар:</w:t>
      </w:r>
    </w:p>
    <w:p w14:paraId="43DE1FF3">
      <w:pPr>
        <w:keepNext w:val="0"/>
        <w:keepLines w:val="0"/>
        <w:pageBreakBefore w:val="0"/>
        <w:widowControl/>
        <w:numPr>
          <w:ilvl w:val="0"/>
          <w:numId w:val="8"/>
        </w:numPr>
        <w:kinsoku/>
        <w:wordWrap/>
        <w:overflowPunct/>
        <w:topLinePunct w:val="0"/>
        <w:autoSpaceDE/>
        <w:autoSpaceDN/>
        <w:bidi w:val="0"/>
        <w:adjustRightInd/>
        <w:snapToGrid/>
        <w:spacing w:after="0" w:line="240" w:lineRule="auto"/>
        <w:ind w:left="220" w:leftChars="0" w:firstLineChars="0"/>
        <w:jc w:val="both"/>
        <w:textAlignment w:val="auto"/>
        <w:rPr>
          <w:rFonts w:hint="default" w:ascii="Times New Roman" w:hAnsi="Times New Roman" w:eastAsia="sans-serif" w:cs="Times New Roman"/>
          <w:b w:val="0"/>
          <w:bCs w:val="0"/>
          <w:i w:val="0"/>
          <w:iCs w:val="0"/>
          <w:caps w:val="0"/>
          <w:color w:val="111111"/>
          <w:spacing w:val="0"/>
          <w:sz w:val="22"/>
          <w:szCs w:val="22"/>
          <w:shd w:val="clear" w:fill="F7F7F7"/>
          <w:lang w:val="kk-KZ"/>
        </w:rPr>
      </w:pPr>
      <w:r>
        <w:rPr>
          <w:rFonts w:hint="default" w:ascii="Times New Roman" w:hAnsi="Times New Roman" w:eastAsia="sans-serif" w:cs="Times New Roman"/>
          <w:b w:val="0"/>
          <w:bCs w:val="0"/>
          <w:i w:val="0"/>
          <w:iCs w:val="0"/>
          <w:caps w:val="0"/>
          <w:color w:val="111111"/>
          <w:spacing w:val="0"/>
          <w:sz w:val="22"/>
          <w:szCs w:val="22"/>
          <w:shd w:val="clear" w:fill="F7F7F7"/>
        </w:rPr>
        <w:t>Орталық циклдерде (мезоциклдерде) жаттығу құрылымын жасау</w:t>
      </w:r>
      <w:r>
        <w:rPr>
          <w:rFonts w:hint="default" w:ascii="Times New Roman" w:hAnsi="Times New Roman" w:eastAsia="sans-serif" w:cs="Times New Roman"/>
          <w:b w:val="0"/>
          <w:bCs w:val="0"/>
          <w:i w:val="0"/>
          <w:iCs w:val="0"/>
          <w:caps w:val="0"/>
          <w:color w:val="111111"/>
          <w:spacing w:val="0"/>
          <w:sz w:val="22"/>
          <w:szCs w:val="22"/>
          <w:shd w:val="clear" w:fill="F7F7F7"/>
          <w:lang w:val="kk-KZ"/>
        </w:rPr>
        <w:t>.</w:t>
      </w:r>
    </w:p>
    <w:p w14:paraId="3046E870">
      <w:pPr>
        <w:keepNext w:val="0"/>
        <w:keepLines w:val="0"/>
        <w:pageBreakBefore w:val="0"/>
        <w:widowControl/>
        <w:numPr>
          <w:ilvl w:val="0"/>
          <w:numId w:val="8"/>
        </w:numPr>
        <w:kinsoku/>
        <w:wordWrap/>
        <w:overflowPunct/>
        <w:topLinePunct w:val="0"/>
        <w:autoSpaceDE/>
        <w:autoSpaceDN/>
        <w:bidi w:val="0"/>
        <w:adjustRightInd/>
        <w:snapToGrid/>
        <w:spacing w:after="0" w:line="240" w:lineRule="auto"/>
        <w:ind w:left="220" w:leftChars="0" w:firstLineChars="0"/>
        <w:jc w:val="both"/>
        <w:textAlignment w:val="auto"/>
        <w:rPr>
          <w:rFonts w:hint="default" w:ascii="Times New Roman" w:hAnsi="Times New Roman" w:eastAsia="sans-serif" w:cs="Times New Roman"/>
          <w:b w:val="0"/>
          <w:bCs w:val="0"/>
          <w:i w:val="0"/>
          <w:iCs w:val="0"/>
          <w:caps w:val="0"/>
          <w:color w:val="111111"/>
          <w:spacing w:val="0"/>
          <w:sz w:val="22"/>
          <w:szCs w:val="22"/>
          <w:shd w:val="clear" w:fill="F7F7F7"/>
          <w:lang w:val="kk-KZ"/>
        </w:rPr>
      </w:pPr>
      <w:r>
        <w:rPr>
          <w:rFonts w:hint="default" w:ascii="Times New Roman" w:hAnsi="Times New Roman" w:eastAsia="sans-serif" w:cs="Times New Roman"/>
          <w:b w:val="0"/>
          <w:bCs w:val="0"/>
          <w:i w:val="0"/>
          <w:iCs w:val="0"/>
          <w:caps w:val="0"/>
          <w:color w:val="111111"/>
          <w:spacing w:val="0"/>
          <w:sz w:val="22"/>
          <w:szCs w:val="22"/>
          <w:shd w:val="clear" w:fill="F7F7F7"/>
          <w:lang w:val="kk-KZ"/>
        </w:rPr>
        <w:t xml:space="preserve">Орташа </w:t>
      </w:r>
      <w:r>
        <w:rPr>
          <w:rFonts w:hint="default" w:ascii="Times New Roman" w:hAnsi="Times New Roman" w:eastAsia="sans-serif" w:cs="Times New Roman"/>
          <w:b w:val="0"/>
          <w:bCs w:val="0"/>
          <w:i w:val="0"/>
          <w:iCs w:val="0"/>
          <w:caps w:val="0"/>
          <w:color w:val="111111"/>
          <w:spacing w:val="0"/>
          <w:sz w:val="22"/>
          <w:szCs w:val="22"/>
          <w:shd w:val="clear" w:fill="F7F7F7"/>
        </w:rPr>
        <w:t>мезоциклдер</w:t>
      </w:r>
      <w:r>
        <w:rPr>
          <w:rFonts w:hint="default" w:ascii="Times New Roman" w:hAnsi="Times New Roman" w:eastAsia="sans-serif" w:cs="Times New Roman"/>
          <w:b w:val="0"/>
          <w:bCs w:val="0"/>
          <w:i w:val="0"/>
          <w:iCs w:val="0"/>
          <w:caps w:val="0"/>
          <w:color w:val="111111"/>
          <w:spacing w:val="0"/>
          <w:sz w:val="22"/>
          <w:szCs w:val="22"/>
          <w:shd w:val="clear" w:fill="F7F7F7"/>
          <w:lang w:val="kk-KZ"/>
        </w:rPr>
        <w:t>дің</w:t>
      </w:r>
      <w:r>
        <w:rPr>
          <w:rFonts w:hint="default" w:ascii="Times New Roman" w:hAnsi="Times New Roman" w:eastAsia="sans-serif" w:cs="Times New Roman"/>
          <w:b w:val="0"/>
          <w:bCs w:val="0"/>
          <w:i w:val="0"/>
          <w:iCs w:val="0"/>
          <w:caps w:val="0"/>
          <w:color w:val="111111"/>
          <w:spacing w:val="0"/>
          <w:sz w:val="22"/>
          <w:szCs w:val="22"/>
          <w:shd w:val="clear" w:fill="F7F7F7"/>
        </w:rPr>
        <w:t xml:space="preserve"> дайындық кезең</w:t>
      </w:r>
      <w:r>
        <w:rPr>
          <w:rFonts w:hint="default" w:ascii="Times New Roman" w:hAnsi="Times New Roman" w:eastAsia="sans-serif" w:cs="Times New Roman"/>
          <w:b w:val="0"/>
          <w:bCs w:val="0"/>
          <w:i w:val="0"/>
          <w:iCs w:val="0"/>
          <w:caps w:val="0"/>
          <w:color w:val="111111"/>
          <w:spacing w:val="0"/>
          <w:sz w:val="22"/>
          <w:szCs w:val="22"/>
          <w:shd w:val="clear" w:fill="F7F7F7"/>
          <w:lang w:val="kk-KZ"/>
        </w:rPr>
        <w:t>і</w:t>
      </w:r>
      <w:r>
        <w:rPr>
          <w:rFonts w:hint="default" w:ascii="Times New Roman" w:hAnsi="Times New Roman" w:eastAsia="sans-serif" w:cs="Times New Roman"/>
          <w:b w:val="0"/>
          <w:bCs w:val="0"/>
          <w:i w:val="0"/>
          <w:iCs w:val="0"/>
          <w:caps w:val="0"/>
          <w:color w:val="111111"/>
          <w:spacing w:val="0"/>
          <w:sz w:val="22"/>
          <w:szCs w:val="22"/>
          <w:shd w:val="clear" w:fill="F7F7F7"/>
        </w:rPr>
        <w:t xml:space="preserve"> негізін </w:t>
      </w:r>
      <w:r>
        <w:rPr>
          <w:rFonts w:hint="default" w:ascii="Times New Roman" w:hAnsi="Times New Roman" w:eastAsia="sans-serif" w:cs="Times New Roman"/>
          <w:b w:val="0"/>
          <w:bCs w:val="0"/>
          <w:i w:val="0"/>
          <w:iCs w:val="0"/>
          <w:caps w:val="0"/>
          <w:color w:val="111111"/>
          <w:spacing w:val="0"/>
          <w:sz w:val="22"/>
          <w:szCs w:val="22"/>
          <w:shd w:val="clear" w:fill="F7F7F7"/>
          <w:lang w:val="kk-KZ"/>
        </w:rPr>
        <w:t xml:space="preserve">не </w:t>
      </w:r>
      <w:r>
        <w:rPr>
          <w:rFonts w:hint="default" w:ascii="Times New Roman" w:hAnsi="Times New Roman" w:eastAsia="sans-serif" w:cs="Times New Roman"/>
          <w:b w:val="0"/>
          <w:bCs w:val="0"/>
          <w:i w:val="0"/>
          <w:iCs w:val="0"/>
          <w:caps w:val="0"/>
          <w:color w:val="111111"/>
          <w:spacing w:val="0"/>
          <w:sz w:val="22"/>
          <w:szCs w:val="22"/>
          <w:shd w:val="clear" w:fill="F7F7F7"/>
        </w:rPr>
        <w:t>құрайды</w:t>
      </w:r>
      <w:r>
        <w:rPr>
          <w:rFonts w:hint="default" w:ascii="Times New Roman" w:hAnsi="Times New Roman" w:eastAsia="sans-serif" w:cs="Times New Roman"/>
          <w:b w:val="0"/>
          <w:bCs w:val="0"/>
          <w:i w:val="0"/>
          <w:iCs w:val="0"/>
          <w:caps w:val="0"/>
          <w:color w:val="111111"/>
          <w:spacing w:val="0"/>
          <w:sz w:val="22"/>
          <w:szCs w:val="22"/>
          <w:shd w:val="clear" w:fill="F7F7F7"/>
          <w:lang w:val="kk-KZ"/>
        </w:rPr>
        <w:t>.</w:t>
      </w:r>
    </w:p>
    <w:p w14:paraId="48A2BB0E">
      <w:pPr>
        <w:keepNext w:val="0"/>
        <w:keepLines w:val="0"/>
        <w:pageBreakBefore w:val="0"/>
        <w:widowControl/>
        <w:numPr>
          <w:ilvl w:val="0"/>
          <w:numId w:val="8"/>
        </w:numPr>
        <w:kinsoku/>
        <w:wordWrap/>
        <w:overflowPunct/>
        <w:topLinePunct w:val="0"/>
        <w:autoSpaceDE/>
        <w:autoSpaceDN/>
        <w:bidi w:val="0"/>
        <w:adjustRightInd/>
        <w:snapToGrid/>
        <w:spacing w:after="0" w:line="240" w:lineRule="auto"/>
        <w:ind w:left="220" w:leftChars="0" w:firstLineChars="0"/>
        <w:jc w:val="both"/>
        <w:textAlignment w:val="auto"/>
        <w:rPr>
          <w:rFonts w:hint="default" w:ascii="Times New Roman" w:hAnsi="Times New Roman" w:eastAsia="sans-serif" w:cs="Times New Roman"/>
          <w:b/>
          <w:bCs/>
          <w:i w:val="0"/>
          <w:iCs w:val="0"/>
          <w:caps w:val="0"/>
          <w:color w:val="111111"/>
          <w:spacing w:val="0"/>
          <w:sz w:val="22"/>
          <w:szCs w:val="22"/>
          <w:shd w:val="clear" w:fill="F7F7F7"/>
          <w:lang w:val="kk-KZ"/>
        </w:rPr>
      </w:pPr>
      <w:r>
        <w:rPr>
          <w:rFonts w:hint="default" w:ascii="Times New Roman" w:hAnsi="Times New Roman" w:eastAsia="sans-serif" w:cs="Times New Roman"/>
          <w:i w:val="0"/>
          <w:iCs w:val="0"/>
          <w:caps w:val="0"/>
          <w:color w:val="111111"/>
          <w:spacing w:val="0"/>
          <w:sz w:val="22"/>
          <w:szCs w:val="22"/>
          <w:shd w:val="clear" w:fill="F7F7F7"/>
          <w:lang w:val="kk-KZ"/>
        </w:rPr>
        <w:t>Мезоциклдердің сыртқы белгілері.</w:t>
      </w:r>
    </w:p>
    <w:p w14:paraId="7FD9DE81">
      <w:pPr>
        <w:pStyle w:val="2"/>
        <w:keepNext w:val="0"/>
        <w:keepLines w:val="0"/>
        <w:pageBreakBefore w:val="0"/>
        <w:kinsoku/>
        <w:wordWrap/>
        <w:overflowPunct/>
        <w:topLinePunct w:val="0"/>
        <w:bidi w:val="0"/>
        <w:adjustRightInd/>
        <w:snapToGrid/>
        <w:spacing w:line="240" w:lineRule="auto"/>
        <w:ind w:left="0"/>
        <w:jc w:val="left"/>
        <w:textAlignment w:val="auto"/>
        <w:rPr>
          <w:rFonts w:hint="default" w:ascii="Times New Roman" w:hAnsi="Times New Roman" w:cs="Times New Roman"/>
          <w:b/>
          <w:bCs/>
          <w:spacing w:val="-2"/>
          <w:sz w:val="22"/>
          <w:szCs w:val="22"/>
        </w:rPr>
      </w:pPr>
      <w:r>
        <w:rPr>
          <w:rFonts w:hint="default" w:ascii="Times New Roman" w:hAnsi="Times New Roman" w:cs="Times New Roman"/>
          <w:b/>
          <w:bCs/>
          <w:sz w:val="22"/>
          <w:szCs w:val="22"/>
        </w:rPr>
        <w:t xml:space="preserve">Әдебиеттер </w:t>
      </w:r>
      <w:r>
        <w:rPr>
          <w:rFonts w:hint="default" w:ascii="Times New Roman" w:hAnsi="Times New Roman" w:cs="Times New Roman"/>
          <w:b/>
          <w:bCs/>
          <w:spacing w:val="-9"/>
          <w:sz w:val="22"/>
          <w:szCs w:val="22"/>
        </w:rPr>
        <w:t xml:space="preserve"> </w:t>
      </w:r>
      <w:r>
        <w:rPr>
          <w:rFonts w:hint="default" w:ascii="Times New Roman" w:hAnsi="Times New Roman" w:cs="Times New Roman"/>
          <w:b/>
          <w:bCs/>
          <w:spacing w:val="-2"/>
          <w:sz w:val="22"/>
          <w:szCs w:val="22"/>
        </w:rPr>
        <w:t>тізімі:</w:t>
      </w:r>
    </w:p>
    <w:p w14:paraId="763215DD">
      <w:pPr>
        <w:pStyle w:val="6"/>
        <w:keepNext w:val="0"/>
        <w:keepLines w:val="0"/>
        <w:pageBreakBefore w:val="0"/>
        <w:widowControl w:val="0"/>
        <w:tabs>
          <w:tab w:val="left" w:pos="359"/>
        </w:tabs>
        <w:kinsoku/>
        <w:wordWrap/>
        <w:overflowPunct/>
        <w:topLinePunct w:val="0"/>
        <w:autoSpaceDE w:val="0"/>
        <w:autoSpaceDN w:val="0"/>
        <w:bidi w:val="0"/>
        <w:adjustRightInd/>
        <w:snapToGrid/>
        <w:spacing w:after="0" w:line="240" w:lineRule="auto"/>
        <w:ind w:left="0" w:right="-1"/>
        <w:contextualSpacing w:val="0"/>
        <w:jc w:val="both"/>
        <w:textAlignment w:val="auto"/>
        <w:rPr>
          <w:rFonts w:hint="default" w:ascii="Times New Roman" w:hAnsi="Times New Roman" w:cs="Times New Roman"/>
          <w:b w:val="0"/>
          <w:bCs w:val="0"/>
          <w:sz w:val="22"/>
          <w:szCs w:val="22"/>
          <w:lang w:val="kk-KZ"/>
        </w:rPr>
      </w:pPr>
      <w:r>
        <w:rPr>
          <w:rFonts w:hint="default" w:ascii="Times New Roman" w:hAnsi="Times New Roman" w:cs="Times New Roman"/>
          <w:b w:val="0"/>
          <w:bCs w:val="0"/>
          <w:sz w:val="22"/>
          <w:szCs w:val="22"/>
          <w:lang w:val="kk-KZ"/>
        </w:rPr>
        <w:t>1. Ботағариев</w:t>
      </w:r>
      <w:r>
        <w:rPr>
          <w:rFonts w:hint="default" w:ascii="Times New Roman" w:hAnsi="Times New Roman" w:cs="Times New Roman"/>
          <w:b w:val="0"/>
          <w:bCs w:val="0"/>
          <w:spacing w:val="-6"/>
          <w:sz w:val="22"/>
          <w:szCs w:val="22"/>
          <w:lang w:val="kk-KZ"/>
        </w:rPr>
        <w:t xml:space="preserve"> </w:t>
      </w:r>
      <w:r>
        <w:rPr>
          <w:rFonts w:hint="default" w:ascii="Times New Roman" w:hAnsi="Times New Roman" w:cs="Times New Roman"/>
          <w:b w:val="0"/>
          <w:bCs w:val="0"/>
          <w:sz w:val="22"/>
          <w:szCs w:val="22"/>
          <w:lang w:val="kk-KZ"/>
        </w:rPr>
        <w:t>Т.А.,</w:t>
      </w:r>
      <w:r>
        <w:rPr>
          <w:rFonts w:hint="default" w:ascii="Times New Roman" w:hAnsi="Times New Roman" w:cs="Times New Roman"/>
          <w:b w:val="0"/>
          <w:bCs w:val="0"/>
          <w:spacing w:val="-2"/>
          <w:sz w:val="22"/>
          <w:szCs w:val="22"/>
          <w:lang w:val="kk-KZ"/>
        </w:rPr>
        <w:t xml:space="preserve"> </w:t>
      </w:r>
      <w:r>
        <w:rPr>
          <w:rFonts w:hint="default" w:ascii="Times New Roman" w:hAnsi="Times New Roman" w:cs="Times New Roman"/>
          <w:b w:val="0"/>
          <w:bCs w:val="0"/>
          <w:sz w:val="22"/>
          <w:szCs w:val="22"/>
          <w:lang w:val="kk-KZ"/>
        </w:rPr>
        <w:t>Кубиева</w:t>
      </w:r>
      <w:r>
        <w:rPr>
          <w:rFonts w:hint="default" w:ascii="Times New Roman" w:hAnsi="Times New Roman" w:cs="Times New Roman"/>
          <w:b w:val="0"/>
          <w:bCs w:val="0"/>
          <w:spacing w:val="-4"/>
          <w:sz w:val="22"/>
          <w:szCs w:val="22"/>
          <w:lang w:val="kk-KZ"/>
        </w:rPr>
        <w:t xml:space="preserve"> </w:t>
      </w:r>
      <w:r>
        <w:rPr>
          <w:rFonts w:hint="default" w:ascii="Times New Roman" w:hAnsi="Times New Roman" w:cs="Times New Roman"/>
          <w:b w:val="0"/>
          <w:bCs w:val="0"/>
          <w:sz w:val="22"/>
          <w:szCs w:val="22"/>
          <w:lang w:val="kk-KZ"/>
        </w:rPr>
        <w:t>С.С</w:t>
      </w:r>
      <w:r>
        <w:rPr>
          <w:rFonts w:hint="default" w:ascii="Times New Roman" w:hAnsi="Times New Roman" w:cs="Times New Roman"/>
          <w:b w:val="0"/>
          <w:bCs w:val="0"/>
          <w:spacing w:val="-4"/>
          <w:sz w:val="22"/>
          <w:szCs w:val="22"/>
          <w:lang w:val="kk-KZ"/>
        </w:rPr>
        <w:t xml:space="preserve"> </w:t>
      </w:r>
      <w:r>
        <w:rPr>
          <w:rFonts w:hint="default" w:ascii="Times New Roman" w:hAnsi="Times New Roman" w:cs="Times New Roman"/>
          <w:b w:val="0"/>
          <w:bCs w:val="0"/>
          <w:sz w:val="22"/>
          <w:szCs w:val="22"/>
          <w:lang w:val="kk-KZ"/>
        </w:rPr>
        <w:t>Дене</w:t>
      </w:r>
      <w:r>
        <w:rPr>
          <w:rFonts w:hint="default" w:ascii="Times New Roman" w:hAnsi="Times New Roman" w:cs="Times New Roman"/>
          <w:b w:val="0"/>
          <w:bCs w:val="0"/>
          <w:spacing w:val="-4"/>
          <w:sz w:val="22"/>
          <w:szCs w:val="22"/>
          <w:lang w:val="kk-KZ"/>
        </w:rPr>
        <w:t xml:space="preserve"> </w:t>
      </w:r>
      <w:r>
        <w:rPr>
          <w:rFonts w:hint="default" w:ascii="Times New Roman" w:hAnsi="Times New Roman" w:cs="Times New Roman"/>
          <w:b w:val="0"/>
          <w:bCs w:val="0"/>
          <w:sz w:val="22"/>
          <w:szCs w:val="22"/>
          <w:lang w:val="kk-KZ"/>
        </w:rPr>
        <w:t>шынықтыру</w:t>
      </w:r>
      <w:r>
        <w:rPr>
          <w:rFonts w:hint="default" w:ascii="Times New Roman" w:hAnsi="Times New Roman" w:cs="Times New Roman"/>
          <w:b w:val="0"/>
          <w:bCs w:val="0"/>
          <w:spacing w:val="-4"/>
          <w:sz w:val="22"/>
          <w:szCs w:val="22"/>
          <w:lang w:val="kk-KZ"/>
        </w:rPr>
        <w:t xml:space="preserve"> </w:t>
      </w:r>
      <w:r>
        <w:rPr>
          <w:rFonts w:hint="default" w:ascii="Times New Roman" w:hAnsi="Times New Roman" w:cs="Times New Roman"/>
          <w:b w:val="0"/>
          <w:bCs w:val="0"/>
          <w:sz w:val="22"/>
          <w:szCs w:val="22"/>
          <w:lang w:val="kk-KZ"/>
        </w:rPr>
        <w:t>теориясы</w:t>
      </w:r>
      <w:r>
        <w:rPr>
          <w:rFonts w:hint="default" w:ascii="Times New Roman" w:hAnsi="Times New Roman" w:cs="Times New Roman"/>
          <w:b w:val="0"/>
          <w:bCs w:val="0"/>
          <w:spacing w:val="-4"/>
          <w:sz w:val="22"/>
          <w:szCs w:val="22"/>
          <w:lang w:val="kk-KZ"/>
        </w:rPr>
        <w:t xml:space="preserve"> </w:t>
      </w:r>
      <w:r>
        <w:rPr>
          <w:rFonts w:hint="default" w:ascii="Times New Roman" w:hAnsi="Times New Roman" w:cs="Times New Roman"/>
          <w:b w:val="0"/>
          <w:bCs w:val="0"/>
          <w:sz w:val="22"/>
          <w:szCs w:val="22"/>
          <w:lang w:val="kk-KZ"/>
        </w:rPr>
        <w:t xml:space="preserve">мен əдістемесінің жалпы негіздері // Оқу құралы. – Орал: Батыс </w:t>
      </w:r>
      <w:r>
        <w:rPr>
          <w:rFonts w:hint="default" w:ascii="Times New Roman" w:hAnsi="Times New Roman" w:cs="Times New Roman"/>
          <w:b w:val="0"/>
          <w:bCs w:val="0"/>
          <w:spacing w:val="-2"/>
          <w:sz w:val="22"/>
          <w:szCs w:val="22"/>
          <w:lang w:val="kk-KZ"/>
        </w:rPr>
        <w:t>Қазақстан</w:t>
      </w:r>
      <w:r>
        <w:rPr>
          <w:rFonts w:hint="default" w:ascii="Times New Roman" w:hAnsi="Times New Roman" w:cs="Times New Roman"/>
          <w:b w:val="0"/>
          <w:bCs w:val="0"/>
          <w:spacing w:val="-13"/>
          <w:sz w:val="22"/>
          <w:szCs w:val="22"/>
          <w:lang w:val="kk-KZ"/>
        </w:rPr>
        <w:t xml:space="preserve"> </w:t>
      </w:r>
      <w:r>
        <w:rPr>
          <w:rFonts w:hint="default" w:ascii="Times New Roman" w:hAnsi="Times New Roman" w:cs="Times New Roman"/>
          <w:b w:val="0"/>
          <w:bCs w:val="0"/>
          <w:spacing w:val="-2"/>
          <w:sz w:val="22"/>
          <w:szCs w:val="22"/>
          <w:lang w:val="kk-KZ"/>
        </w:rPr>
        <w:t>мемлекеттік</w:t>
      </w:r>
      <w:r>
        <w:rPr>
          <w:rFonts w:hint="default" w:ascii="Times New Roman" w:hAnsi="Times New Roman" w:cs="Times New Roman"/>
          <w:b w:val="0"/>
          <w:bCs w:val="0"/>
          <w:spacing w:val="-12"/>
          <w:sz w:val="22"/>
          <w:szCs w:val="22"/>
          <w:lang w:val="kk-KZ"/>
        </w:rPr>
        <w:t xml:space="preserve"> </w:t>
      </w:r>
      <w:r>
        <w:rPr>
          <w:rFonts w:hint="default" w:ascii="Times New Roman" w:hAnsi="Times New Roman" w:cs="Times New Roman"/>
          <w:b w:val="0"/>
          <w:bCs w:val="0"/>
          <w:spacing w:val="-2"/>
          <w:sz w:val="22"/>
          <w:szCs w:val="22"/>
          <w:lang w:val="kk-KZ"/>
        </w:rPr>
        <w:t>университеті,</w:t>
      </w:r>
      <w:r>
        <w:rPr>
          <w:rFonts w:hint="default" w:ascii="Times New Roman" w:hAnsi="Times New Roman" w:cs="Times New Roman"/>
          <w:b w:val="0"/>
          <w:bCs w:val="0"/>
          <w:spacing w:val="-12"/>
          <w:sz w:val="22"/>
          <w:szCs w:val="22"/>
          <w:lang w:val="kk-KZ"/>
        </w:rPr>
        <w:t xml:space="preserve"> </w:t>
      </w:r>
      <w:r>
        <w:rPr>
          <w:rFonts w:hint="default" w:ascii="Times New Roman" w:hAnsi="Times New Roman" w:cs="Times New Roman"/>
          <w:b w:val="0"/>
          <w:bCs w:val="0"/>
          <w:spacing w:val="-2"/>
          <w:sz w:val="22"/>
          <w:szCs w:val="22"/>
          <w:lang w:val="kk-KZ"/>
        </w:rPr>
        <w:t>2010.</w:t>
      </w:r>
      <w:r>
        <w:rPr>
          <w:rFonts w:hint="default" w:ascii="Times New Roman" w:hAnsi="Times New Roman" w:cs="Times New Roman"/>
          <w:b w:val="0"/>
          <w:bCs w:val="0"/>
          <w:spacing w:val="-12"/>
          <w:sz w:val="22"/>
          <w:szCs w:val="22"/>
          <w:lang w:val="kk-KZ"/>
        </w:rPr>
        <w:t xml:space="preserve"> </w:t>
      </w:r>
      <w:r>
        <w:rPr>
          <w:rFonts w:hint="default" w:ascii="Times New Roman" w:hAnsi="Times New Roman" w:cs="Times New Roman"/>
          <w:b w:val="0"/>
          <w:bCs w:val="0"/>
          <w:spacing w:val="-2"/>
          <w:sz w:val="22"/>
          <w:szCs w:val="22"/>
          <w:lang w:val="kk-KZ"/>
        </w:rPr>
        <w:t>–</w:t>
      </w:r>
      <w:r>
        <w:rPr>
          <w:rFonts w:hint="default" w:ascii="Times New Roman" w:hAnsi="Times New Roman" w:cs="Times New Roman"/>
          <w:b w:val="0"/>
          <w:bCs w:val="0"/>
          <w:spacing w:val="-15"/>
          <w:sz w:val="22"/>
          <w:szCs w:val="22"/>
          <w:lang w:val="kk-KZ"/>
        </w:rPr>
        <w:t xml:space="preserve"> </w:t>
      </w:r>
      <w:r>
        <w:rPr>
          <w:rFonts w:hint="default" w:ascii="Times New Roman" w:hAnsi="Times New Roman" w:cs="Times New Roman"/>
          <w:b w:val="0"/>
          <w:bCs w:val="0"/>
          <w:spacing w:val="-2"/>
          <w:sz w:val="22"/>
          <w:szCs w:val="22"/>
          <w:lang w:val="kk-KZ"/>
        </w:rPr>
        <w:t>Б.</w:t>
      </w:r>
      <w:r>
        <w:rPr>
          <w:rFonts w:hint="default" w:ascii="Times New Roman" w:hAnsi="Times New Roman" w:cs="Times New Roman"/>
          <w:b w:val="0"/>
          <w:bCs w:val="0"/>
          <w:spacing w:val="-15"/>
          <w:sz w:val="22"/>
          <w:szCs w:val="22"/>
          <w:lang w:val="kk-KZ"/>
        </w:rPr>
        <w:t xml:space="preserve"> </w:t>
      </w:r>
      <w:r>
        <w:rPr>
          <w:rFonts w:hint="default" w:ascii="Times New Roman" w:hAnsi="Times New Roman" w:cs="Times New Roman"/>
          <w:b w:val="0"/>
          <w:bCs w:val="0"/>
          <w:spacing w:val="-2"/>
          <w:sz w:val="22"/>
          <w:szCs w:val="22"/>
          <w:lang w:val="kk-KZ"/>
        </w:rPr>
        <w:t>7-16,</w:t>
      </w:r>
      <w:r>
        <w:rPr>
          <w:rFonts w:hint="default" w:ascii="Times New Roman" w:hAnsi="Times New Roman" w:cs="Times New Roman"/>
          <w:b w:val="0"/>
          <w:bCs w:val="0"/>
          <w:spacing w:val="-15"/>
          <w:sz w:val="22"/>
          <w:szCs w:val="22"/>
          <w:lang w:val="kk-KZ"/>
        </w:rPr>
        <w:t xml:space="preserve"> </w:t>
      </w:r>
      <w:r>
        <w:rPr>
          <w:rFonts w:hint="default" w:ascii="Times New Roman" w:hAnsi="Times New Roman" w:cs="Times New Roman"/>
          <w:b w:val="0"/>
          <w:bCs w:val="0"/>
          <w:spacing w:val="-2"/>
          <w:sz w:val="22"/>
          <w:szCs w:val="22"/>
          <w:lang w:val="kk-KZ"/>
        </w:rPr>
        <w:t>26-29.</w:t>
      </w:r>
    </w:p>
    <w:p w14:paraId="6087CA70">
      <w:pPr>
        <w:keepNext w:val="0"/>
        <w:keepLines w:val="0"/>
        <w:pageBreakBefore w:val="0"/>
        <w:widowControl w:val="0"/>
        <w:tabs>
          <w:tab w:val="left" w:pos="335"/>
        </w:tabs>
        <w:kinsoku/>
        <w:wordWrap/>
        <w:overflowPunct/>
        <w:topLinePunct w:val="0"/>
        <w:autoSpaceDE w:val="0"/>
        <w:autoSpaceDN w:val="0"/>
        <w:bidi w:val="0"/>
        <w:adjustRightInd/>
        <w:snapToGrid/>
        <w:spacing w:after="0" w:line="240" w:lineRule="auto"/>
        <w:ind w:right="-1"/>
        <w:jc w:val="both"/>
        <w:textAlignment w:val="auto"/>
        <w:rPr>
          <w:rFonts w:hint="default" w:ascii="Times New Roman" w:hAnsi="Times New Roman" w:cs="Times New Roman"/>
          <w:b w:val="0"/>
          <w:bCs w:val="0"/>
          <w:sz w:val="22"/>
          <w:szCs w:val="22"/>
          <w:lang w:val="kk-KZ"/>
        </w:rPr>
      </w:pPr>
      <w:r>
        <w:rPr>
          <w:rFonts w:hint="default" w:ascii="Times New Roman" w:hAnsi="Times New Roman" w:cs="Times New Roman"/>
          <w:b w:val="0"/>
          <w:bCs w:val="0"/>
          <w:sz w:val="22"/>
          <w:szCs w:val="22"/>
          <w:lang w:val="kk-KZ"/>
        </w:rPr>
        <w:t>2. Уанбаев</w:t>
      </w:r>
      <w:r>
        <w:rPr>
          <w:rFonts w:hint="default" w:ascii="Times New Roman" w:hAnsi="Times New Roman" w:cs="Times New Roman"/>
          <w:b w:val="0"/>
          <w:bCs w:val="0"/>
          <w:spacing w:val="-2"/>
          <w:sz w:val="22"/>
          <w:szCs w:val="22"/>
          <w:lang w:val="kk-KZ"/>
        </w:rPr>
        <w:t xml:space="preserve"> </w:t>
      </w:r>
      <w:r>
        <w:rPr>
          <w:rFonts w:hint="default" w:ascii="Times New Roman" w:hAnsi="Times New Roman" w:cs="Times New Roman"/>
          <w:b w:val="0"/>
          <w:bCs w:val="0"/>
          <w:sz w:val="22"/>
          <w:szCs w:val="22"/>
          <w:lang w:val="kk-KZ"/>
        </w:rPr>
        <w:t>Е.К.</w:t>
      </w:r>
      <w:r>
        <w:rPr>
          <w:rFonts w:hint="default" w:ascii="Times New Roman" w:hAnsi="Times New Roman" w:cs="Times New Roman"/>
          <w:b w:val="0"/>
          <w:bCs w:val="0"/>
          <w:spacing w:val="-1"/>
          <w:sz w:val="22"/>
          <w:szCs w:val="22"/>
          <w:lang w:val="kk-KZ"/>
        </w:rPr>
        <w:t xml:space="preserve"> </w:t>
      </w:r>
      <w:r>
        <w:rPr>
          <w:rFonts w:hint="default" w:ascii="Times New Roman" w:hAnsi="Times New Roman" w:cs="Times New Roman"/>
          <w:b w:val="0"/>
          <w:bCs w:val="0"/>
          <w:sz w:val="22"/>
          <w:szCs w:val="22"/>
          <w:lang w:val="kk-KZ"/>
        </w:rPr>
        <w:t>,</w:t>
      </w:r>
      <w:r>
        <w:rPr>
          <w:rFonts w:hint="default" w:ascii="Times New Roman" w:hAnsi="Times New Roman" w:cs="Times New Roman"/>
          <w:b w:val="0"/>
          <w:bCs w:val="0"/>
          <w:spacing w:val="-1"/>
          <w:sz w:val="22"/>
          <w:szCs w:val="22"/>
          <w:lang w:val="kk-KZ"/>
        </w:rPr>
        <w:t xml:space="preserve"> </w:t>
      </w:r>
      <w:r>
        <w:rPr>
          <w:rFonts w:hint="default" w:ascii="Times New Roman" w:hAnsi="Times New Roman" w:cs="Times New Roman"/>
          <w:b w:val="0"/>
          <w:bCs w:val="0"/>
          <w:sz w:val="22"/>
          <w:szCs w:val="22"/>
          <w:lang w:val="kk-KZ"/>
        </w:rPr>
        <w:t>Уанбаева</w:t>
      </w:r>
      <w:r>
        <w:rPr>
          <w:rFonts w:hint="default" w:ascii="Times New Roman" w:hAnsi="Times New Roman" w:cs="Times New Roman"/>
          <w:b w:val="0"/>
          <w:bCs w:val="0"/>
          <w:spacing w:val="-1"/>
          <w:sz w:val="22"/>
          <w:szCs w:val="22"/>
          <w:lang w:val="kk-KZ"/>
        </w:rPr>
        <w:t xml:space="preserve"> </w:t>
      </w:r>
      <w:r>
        <w:rPr>
          <w:rFonts w:hint="default" w:ascii="Times New Roman" w:hAnsi="Times New Roman" w:cs="Times New Roman"/>
          <w:b w:val="0"/>
          <w:bCs w:val="0"/>
          <w:sz w:val="22"/>
          <w:szCs w:val="22"/>
          <w:lang w:val="kk-KZ"/>
        </w:rPr>
        <w:t>Ф.Ж.</w:t>
      </w:r>
      <w:r>
        <w:rPr>
          <w:rFonts w:hint="default" w:ascii="Times New Roman" w:hAnsi="Times New Roman" w:cs="Times New Roman"/>
          <w:b w:val="0"/>
          <w:bCs w:val="0"/>
          <w:spacing w:val="-3"/>
          <w:sz w:val="22"/>
          <w:szCs w:val="22"/>
          <w:lang w:val="kk-KZ"/>
        </w:rPr>
        <w:t xml:space="preserve"> </w:t>
      </w:r>
      <w:r>
        <w:rPr>
          <w:rFonts w:hint="default" w:ascii="Times New Roman" w:hAnsi="Times New Roman" w:cs="Times New Roman"/>
          <w:b w:val="0"/>
          <w:bCs w:val="0"/>
          <w:sz w:val="22"/>
          <w:szCs w:val="22"/>
          <w:lang w:val="kk-KZ"/>
        </w:rPr>
        <w:t>Дене</w:t>
      </w:r>
      <w:r>
        <w:rPr>
          <w:rFonts w:hint="default" w:ascii="Times New Roman" w:hAnsi="Times New Roman" w:cs="Times New Roman"/>
          <w:b w:val="0"/>
          <w:bCs w:val="0"/>
          <w:spacing w:val="-1"/>
          <w:sz w:val="22"/>
          <w:szCs w:val="22"/>
          <w:lang w:val="kk-KZ"/>
        </w:rPr>
        <w:t xml:space="preserve"> </w:t>
      </w:r>
      <w:r>
        <w:rPr>
          <w:rFonts w:hint="default" w:ascii="Times New Roman" w:hAnsi="Times New Roman" w:cs="Times New Roman"/>
          <w:b w:val="0"/>
          <w:bCs w:val="0"/>
          <w:sz w:val="22"/>
          <w:szCs w:val="22"/>
          <w:lang w:val="kk-KZ"/>
        </w:rPr>
        <w:t>мəдениеті</w:t>
      </w:r>
      <w:r>
        <w:rPr>
          <w:rFonts w:hint="default" w:ascii="Times New Roman" w:hAnsi="Times New Roman" w:cs="Times New Roman"/>
          <w:b w:val="0"/>
          <w:bCs w:val="0"/>
          <w:spacing w:val="-2"/>
          <w:sz w:val="22"/>
          <w:szCs w:val="22"/>
          <w:lang w:val="kk-KZ"/>
        </w:rPr>
        <w:t xml:space="preserve"> </w:t>
      </w:r>
      <w:r>
        <w:rPr>
          <w:rFonts w:hint="default" w:ascii="Times New Roman" w:hAnsi="Times New Roman" w:cs="Times New Roman"/>
          <w:b w:val="0"/>
          <w:bCs w:val="0"/>
          <w:sz w:val="22"/>
          <w:szCs w:val="22"/>
          <w:lang w:val="kk-KZ"/>
        </w:rPr>
        <w:t>жəне</w:t>
      </w:r>
      <w:r>
        <w:rPr>
          <w:rFonts w:hint="default" w:ascii="Times New Roman" w:hAnsi="Times New Roman" w:cs="Times New Roman"/>
          <w:b w:val="0"/>
          <w:bCs w:val="0"/>
          <w:spacing w:val="-1"/>
          <w:sz w:val="22"/>
          <w:szCs w:val="22"/>
          <w:lang w:val="kk-KZ"/>
        </w:rPr>
        <w:t xml:space="preserve"> </w:t>
      </w:r>
      <w:r>
        <w:rPr>
          <w:rFonts w:hint="default" w:ascii="Times New Roman" w:hAnsi="Times New Roman" w:cs="Times New Roman"/>
          <w:b w:val="0"/>
          <w:bCs w:val="0"/>
          <w:sz w:val="22"/>
          <w:szCs w:val="22"/>
          <w:lang w:val="kk-KZ"/>
        </w:rPr>
        <w:t>спортттың ілімі мен əдістемесі//Оқу қуралы /2- басылым. Өнделіп толықтырылған. - Өскемен:С. Аманжолов атындағы ШҚМУ,2009 – Б. 6-13.</w:t>
      </w:r>
    </w:p>
    <w:p w14:paraId="5D60E8C5">
      <w:pPr>
        <w:keepNext w:val="0"/>
        <w:keepLines w:val="0"/>
        <w:pageBreakBefore w:val="0"/>
        <w:widowControl w:val="0"/>
        <w:tabs>
          <w:tab w:val="left" w:pos="384"/>
        </w:tabs>
        <w:kinsoku/>
        <w:wordWrap/>
        <w:overflowPunct/>
        <w:topLinePunct w:val="0"/>
        <w:autoSpaceDE w:val="0"/>
        <w:autoSpaceDN w:val="0"/>
        <w:bidi w:val="0"/>
        <w:adjustRightInd/>
        <w:snapToGrid/>
        <w:spacing w:after="0" w:line="240" w:lineRule="auto"/>
        <w:ind w:right="-1"/>
        <w:jc w:val="both"/>
        <w:textAlignment w:val="auto"/>
        <w:rPr>
          <w:rFonts w:hint="default" w:ascii="Times New Roman" w:hAnsi="Times New Roman" w:cs="Times New Roman"/>
          <w:b w:val="0"/>
          <w:bCs w:val="0"/>
          <w:sz w:val="22"/>
          <w:szCs w:val="22"/>
          <w:lang w:val="kk-KZ"/>
        </w:rPr>
      </w:pPr>
      <w:r>
        <w:rPr>
          <w:rFonts w:hint="default" w:ascii="Times New Roman" w:hAnsi="Times New Roman" w:cs="Times New Roman"/>
          <w:b w:val="0"/>
          <w:bCs w:val="0"/>
          <w:sz w:val="22"/>
          <w:szCs w:val="22"/>
          <w:lang w:val="kk-KZ"/>
        </w:rPr>
        <w:t>3.Уанбаев Е.К. Дене мəдениеті жəне спорттың ілімі мен əдіснамасы:Оқу құралы. – 3-ші басылым, өнделіп толықтырылған. -</w:t>
      </w:r>
      <w:r>
        <w:rPr>
          <w:rFonts w:hint="default" w:ascii="Times New Roman" w:hAnsi="Times New Roman" w:cs="Times New Roman"/>
          <w:b w:val="0"/>
          <w:bCs w:val="0"/>
          <w:spacing w:val="40"/>
          <w:sz w:val="22"/>
          <w:szCs w:val="22"/>
          <w:lang w:val="kk-KZ"/>
        </w:rPr>
        <w:t xml:space="preserve"> </w:t>
      </w:r>
      <w:r>
        <w:rPr>
          <w:rFonts w:hint="default" w:ascii="Times New Roman" w:hAnsi="Times New Roman" w:cs="Times New Roman"/>
          <w:b w:val="0"/>
          <w:bCs w:val="0"/>
          <w:sz w:val="22"/>
          <w:szCs w:val="22"/>
          <w:lang w:val="kk-KZ"/>
        </w:rPr>
        <w:t>Өскемен: «Либриус»</w:t>
      </w:r>
      <w:r>
        <w:rPr>
          <w:rFonts w:hint="default" w:ascii="Times New Roman" w:hAnsi="Times New Roman" w:cs="Times New Roman"/>
          <w:b w:val="0"/>
          <w:bCs w:val="0"/>
          <w:spacing w:val="-4"/>
          <w:sz w:val="22"/>
          <w:szCs w:val="22"/>
          <w:lang w:val="kk-KZ"/>
        </w:rPr>
        <w:t xml:space="preserve"> </w:t>
      </w:r>
      <w:r>
        <w:rPr>
          <w:rFonts w:hint="default" w:ascii="Times New Roman" w:hAnsi="Times New Roman" w:cs="Times New Roman"/>
          <w:b w:val="0"/>
          <w:bCs w:val="0"/>
          <w:sz w:val="22"/>
          <w:szCs w:val="22"/>
          <w:lang w:val="kk-KZ"/>
        </w:rPr>
        <w:t>баспасы, 2010. – Б.</w:t>
      </w:r>
      <w:r>
        <w:rPr>
          <w:rFonts w:hint="default" w:ascii="Times New Roman" w:hAnsi="Times New Roman" w:cs="Times New Roman"/>
          <w:b w:val="0"/>
          <w:bCs w:val="0"/>
          <w:spacing w:val="-2"/>
          <w:sz w:val="22"/>
          <w:szCs w:val="22"/>
          <w:lang w:val="kk-KZ"/>
        </w:rPr>
        <w:t xml:space="preserve"> </w:t>
      </w:r>
      <w:r>
        <w:rPr>
          <w:rFonts w:hint="default" w:ascii="Times New Roman" w:hAnsi="Times New Roman" w:cs="Times New Roman"/>
          <w:b w:val="0"/>
          <w:bCs w:val="0"/>
          <w:sz w:val="22"/>
          <w:szCs w:val="22"/>
          <w:lang w:val="kk-KZ"/>
        </w:rPr>
        <w:t>6-13.</w:t>
      </w:r>
    </w:p>
    <w:p w14:paraId="778D4206">
      <w:pPr>
        <w:spacing w:after="0"/>
        <w:jc w:val="center"/>
        <w:rPr>
          <w:rFonts w:ascii="Times New Roman" w:hAnsi="Times New Roman" w:cs="Times New Roman"/>
          <w:b/>
          <w:bCs/>
          <w:sz w:val="22"/>
          <w:szCs w:val="22"/>
          <w:lang w:val="kk-KZ"/>
        </w:rPr>
      </w:pPr>
      <w:r>
        <w:rPr>
          <w:rFonts w:hint="default" w:ascii="Times New Roman" w:hAnsi="Times New Roman" w:cs="Times New Roman"/>
          <w:b/>
          <w:bCs/>
          <w:sz w:val="22"/>
          <w:szCs w:val="22"/>
          <w:lang w:val="kk-KZ"/>
        </w:rPr>
        <w:t>Дәріс №</w:t>
      </w:r>
      <w:r>
        <w:rPr>
          <w:rFonts w:ascii="Times New Roman" w:hAnsi="Times New Roman" w:cs="Times New Roman"/>
          <w:b/>
          <w:bCs/>
          <w:sz w:val="22"/>
          <w:szCs w:val="22"/>
          <w:lang w:val="kk-KZ"/>
        </w:rPr>
        <w:t>5</w:t>
      </w:r>
    </w:p>
    <w:p w14:paraId="3F73030F">
      <w:pPr>
        <w:spacing w:after="0"/>
        <w:jc w:val="center"/>
        <w:rPr>
          <w:rFonts w:ascii="Times New Roman" w:hAnsi="Times New Roman" w:cs="Times New Roman"/>
          <w:b/>
          <w:sz w:val="22"/>
          <w:szCs w:val="22"/>
          <w:lang w:val="kk-KZ"/>
        </w:rPr>
      </w:pPr>
      <w:r>
        <w:rPr>
          <w:rFonts w:ascii="Times New Roman" w:hAnsi="Times New Roman" w:cs="Times New Roman"/>
          <w:b/>
          <w:sz w:val="22"/>
          <w:szCs w:val="22"/>
          <w:lang w:val="kk-KZ"/>
        </w:rPr>
        <w:t>Үлкен (макро) циклдардың құрылымы.</w:t>
      </w:r>
    </w:p>
    <w:p w14:paraId="1D14E598">
      <w:pPr>
        <w:spacing w:after="0" w:line="240" w:lineRule="auto"/>
        <w:jc w:val="center"/>
        <w:rPr>
          <w:rFonts w:ascii="Times New Roman" w:hAnsi="Times New Roman" w:cs="Times New Roman"/>
          <w:b/>
          <w:sz w:val="22"/>
          <w:szCs w:val="22"/>
          <w:lang w:val="kk-KZ"/>
        </w:rPr>
      </w:pPr>
      <w:r>
        <w:rPr>
          <w:rFonts w:ascii="Times New Roman" w:hAnsi="Times New Roman" w:cs="Times New Roman"/>
          <w:b/>
          <w:sz w:val="22"/>
          <w:szCs w:val="22"/>
          <w:lang w:val="kk-KZ"/>
        </w:rPr>
        <w:t>Жоспар:</w:t>
      </w:r>
    </w:p>
    <w:p w14:paraId="3BA63745">
      <w:pPr>
        <w:numPr>
          <w:ilvl w:val="0"/>
          <w:numId w:val="9"/>
        </w:numPr>
        <w:spacing w:after="0" w:line="240" w:lineRule="auto"/>
        <w:jc w:val="both"/>
        <w:rPr>
          <w:rFonts w:hint="default" w:ascii="Times New Roman" w:hAnsi="Times New Roman" w:cs="Times New Roman"/>
          <w:b w:val="0"/>
          <w:bCs/>
          <w:sz w:val="22"/>
          <w:szCs w:val="22"/>
          <w:lang w:val="kk-KZ"/>
        </w:rPr>
      </w:pPr>
      <w:r>
        <w:rPr>
          <w:rFonts w:hint="default" w:ascii="Times New Roman" w:hAnsi="Times New Roman" w:cs="Times New Roman"/>
          <w:b w:val="0"/>
          <w:bCs/>
          <w:sz w:val="22"/>
          <w:szCs w:val="22"/>
          <w:lang w:val="kk-KZ"/>
        </w:rPr>
        <w:t>Макроцикл кезеңдері.</w:t>
      </w:r>
    </w:p>
    <w:p w14:paraId="05272154">
      <w:pPr>
        <w:numPr>
          <w:ilvl w:val="0"/>
          <w:numId w:val="9"/>
        </w:numPr>
        <w:spacing w:after="0" w:line="240" w:lineRule="auto"/>
        <w:jc w:val="both"/>
        <w:rPr>
          <w:rFonts w:hint="default" w:ascii="Times New Roman" w:hAnsi="Times New Roman" w:cs="Times New Roman"/>
          <w:b w:val="0"/>
          <w:bCs/>
          <w:sz w:val="22"/>
          <w:szCs w:val="22"/>
          <w:lang w:val="kk-KZ"/>
        </w:rPr>
      </w:pPr>
      <w:r>
        <w:rPr>
          <w:rFonts w:hint="default" w:ascii="Times New Roman" w:hAnsi="Times New Roman" w:cs="Times New Roman"/>
          <w:b w:val="0"/>
          <w:bCs/>
          <w:sz w:val="22"/>
          <w:szCs w:val="22"/>
          <w:lang w:val="kk-KZ"/>
        </w:rPr>
        <w:t>Дайындық кезеңі.</w:t>
      </w:r>
    </w:p>
    <w:p w14:paraId="4294CB82">
      <w:pPr>
        <w:numPr>
          <w:ilvl w:val="0"/>
          <w:numId w:val="9"/>
        </w:numPr>
        <w:spacing w:after="0" w:line="240" w:lineRule="auto"/>
        <w:jc w:val="both"/>
        <w:rPr>
          <w:rFonts w:hint="default" w:ascii="Times New Roman" w:hAnsi="Times New Roman" w:cs="Times New Roman"/>
          <w:b w:val="0"/>
          <w:bCs/>
          <w:sz w:val="22"/>
          <w:szCs w:val="22"/>
          <w:lang w:val="kk-KZ"/>
        </w:rPr>
      </w:pPr>
      <w:r>
        <w:rPr>
          <w:rFonts w:hint="default" w:ascii="Times New Roman" w:hAnsi="Times New Roman" w:cs="Times New Roman"/>
          <w:b w:val="0"/>
          <w:bCs/>
          <w:sz w:val="22"/>
          <w:szCs w:val="22"/>
          <w:lang w:val="kk-KZ"/>
        </w:rPr>
        <w:t>Бәсекелестік кезең.</w:t>
      </w:r>
    </w:p>
    <w:p w14:paraId="4A9EAF46">
      <w:pPr>
        <w:numPr>
          <w:numId w:val="0"/>
        </w:numPr>
        <w:spacing w:after="0" w:line="240" w:lineRule="auto"/>
        <w:jc w:val="both"/>
        <w:rPr>
          <w:rFonts w:hint="default" w:ascii="Times New Roman" w:hAnsi="Times New Roman" w:cs="Times New Roman"/>
          <w:b w:val="0"/>
          <w:bCs/>
          <w:sz w:val="22"/>
          <w:szCs w:val="22"/>
          <w:lang w:val="kk-KZ"/>
        </w:rPr>
      </w:pPr>
    </w:p>
    <w:p w14:paraId="1B1D2B39">
      <w:pPr>
        <w:spacing w:line="240" w:lineRule="auto"/>
        <w:rPr>
          <w:rFonts w:ascii="Times New Roman" w:hAnsi="Times New Roman" w:cs="Times New Roman"/>
          <w:b/>
          <w:sz w:val="22"/>
          <w:szCs w:val="22"/>
          <w:lang w:val="kk-KZ"/>
        </w:rPr>
      </w:pPr>
      <w:r>
        <w:rPr>
          <w:rFonts w:ascii="Times New Roman" w:hAnsi="Times New Roman" w:cs="Times New Roman"/>
          <w:b w:val="0"/>
          <w:bCs w:val="0"/>
          <w:i/>
          <w:iCs/>
          <w:sz w:val="22"/>
          <w:szCs w:val="22"/>
          <w:lang w:val="kk-KZ"/>
        </w:rPr>
        <w:t>Кілт сөздер:</w:t>
      </w:r>
      <w:r>
        <w:rPr>
          <w:rFonts w:ascii="Times New Roman" w:hAnsi="Times New Roman" w:cs="Times New Roman"/>
          <w:sz w:val="22"/>
          <w:szCs w:val="22"/>
          <w:lang w:val="kk-KZ"/>
        </w:rPr>
        <w:t xml:space="preserve"> күшті дамытудың құралдары мен әдістері, күштік үшсайыста тереңдетілген жаттығу кезеңі, көлемдік және күштік жаттығу кезеңдері</w:t>
      </w:r>
      <w:r>
        <w:rPr>
          <w:rFonts w:ascii="Times New Roman" w:hAnsi="Times New Roman" w:cs="Times New Roman"/>
          <w:b/>
          <w:sz w:val="22"/>
          <w:szCs w:val="22"/>
          <w:lang w:val="kk-KZ"/>
        </w:rPr>
        <w:t>.</w:t>
      </w:r>
    </w:p>
    <w:p w14:paraId="0534A07B">
      <w:pPr>
        <w:keepNext w:val="0"/>
        <w:keepLines w:val="0"/>
        <w:pageBreakBefore w:val="0"/>
        <w:widowControl/>
        <w:kinsoku/>
        <w:wordWrap/>
        <w:overflowPunct/>
        <w:topLinePunct w:val="0"/>
        <w:autoSpaceDE/>
        <w:autoSpaceDN/>
        <w:bidi w:val="0"/>
        <w:adjustRightInd/>
        <w:snapToGrid/>
        <w:spacing w:after="0" w:line="240" w:lineRule="auto"/>
        <w:textAlignment w:val="auto"/>
        <w:rPr>
          <w:rFonts w:ascii="Times New Roman" w:hAnsi="Times New Roman" w:cs="Times New Roman"/>
          <w:sz w:val="22"/>
          <w:szCs w:val="22"/>
          <w:lang w:val="kk-KZ"/>
        </w:rPr>
      </w:pPr>
      <w:r>
        <w:rPr>
          <w:rFonts w:ascii="Times New Roman" w:hAnsi="Times New Roman" w:cs="Times New Roman"/>
          <w:sz w:val="22"/>
          <w:szCs w:val="22"/>
          <w:lang w:val="kk-KZ"/>
        </w:rPr>
        <w:t xml:space="preserve">Макроциклде үш кезең бар: дайындық (немесе негізгі дайындық кезеңі), бәсекеге қабілетті (альпинизмде — Өрлеу маусымы) және қалпына келтіру (немесе өтпелі кезең). Бұл кезеңдеудің негізінде екі негізгі себеп жатыр. Біріншіден, бұрын қарастырылған спорттық форманың даму заңдылықтары (сурет.6). Екіншіден, жарыс күнтізбесі, ал альпинизмде көтерілу маусымдарының болуы (жазғы және қысқы). </w:t>
      </w:r>
    </w:p>
    <w:p w14:paraId="54A610C9">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ascii="Times New Roman" w:hAnsi="Times New Roman" w:cs="Times New Roman"/>
          <w:sz w:val="22"/>
          <w:szCs w:val="22"/>
          <w:lang w:val="kk-KZ"/>
        </w:rPr>
      </w:pPr>
      <w:r>
        <w:rPr>
          <w:rFonts w:ascii="Times New Roman" w:hAnsi="Times New Roman" w:cs="Times New Roman"/>
          <w:sz w:val="22"/>
          <w:szCs w:val="22"/>
          <w:lang w:val="kk-KZ"/>
        </w:rPr>
        <w:t xml:space="preserve">Спортшы жылына екі, тіпті үш рет шыңға шығуға мәжбүр болған жағдайда, жылдық цикл екі жартыжылдық макроциклге бөлінеді. Әрбір макроциклде спорттық форма сатып алынады, сақталады және жоғалады (ішінара немесе толығымен). Тиісінше, мұндай макроциклдердің әрқайсысында үш кезең бар. </w:t>
      </w:r>
    </w:p>
    <w:p w14:paraId="42FA82B9">
      <w:pPr>
        <w:spacing w:after="0" w:line="240" w:lineRule="auto"/>
        <w:jc w:val="both"/>
        <w:rPr>
          <w:rFonts w:ascii="Times New Roman" w:hAnsi="Times New Roman" w:cs="Times New Roman"/>
          <w:sz w:val="22"/>
          <w:szCs w:val="22"/>
          <w:lang w:val="kk-KZ"/>
        </w:rPr>
      </w:pPr>
      <w:r>
        <w:rPr>
          <w:rFonts w:ascii="Times New Roman" w:hAnsi="Times New Roman" w:cs="Times New Roman"/>
          <w:sz w:val="22"/>
          <w:szCs w:val="22"/>
          <w:lang w:val="kk-KZ"/>
        </w:rPr>
        <w:t xml:space="preserve">1.  Дайындық кезеңі - спорттық форманы алу. Ол жарты жылдық циклде 3-4 айдан, жылдық циклде 5-7 айға дейін созылады. Дайындық кезеңі спорттық форманы алу үшін қажет болғаннан қысқа болуы мүмкін емес. </w:t>
      </w:r>
    </w:p>
    <w:p w14:paraId="2743C666">
      <w:pPr>
        <w:spacing w:after="0" w:line="240" w:lineRule="auto"/>
        <w:jc w:val="both"/>
        <w:rPr>
          <w:rFonts w:ascii="Times New Roman" w:hAnsi="Times New Roman" w:cs="Times New Roman"/>
          <w:sz w:val="22"/>
          <w:szCs w:val="22"/>
          <w:lang w:val="kk-KZ"/>
        </w:rPr>
      </w:pPr>
      <w:r>
        <w:rPr>
          <w:rFonts w:ascii="Times New Roman" w:hAnsi="Times New Roman" w:cs="Times New Roman"/>
          <w:sz w:val="22"/>
          <w:szCs w:val="22"/>
          <w:lang w:val="kk-KZ"/>
        </w:rPr>
        <w:t xml:space="preserve">Дайындық кезеңінде екі кезең қарастырылуы мүмкін. Біріншісі- "жалпы дайындық", онда негізінен жалпы физикалық бағыттағы жүктеме жүзеге асырылады. Бұл кезең бастаушы спортшыларда ұзағырақ. Екінші кезең - "арнайы дайындық", онда арнайы дайындық көбірек орын алады, жүктемелердің қарқындылығы едәуір артады. </w:t>
      </w:r>
    </w:p>
    <w:p w14:paraId="3F327696">
      <w:pPr>
        <w:spacing w:after="0" w:line="240" w:lineRule="auto"/>
        <w:jc w:val="both"/>
        <w:rPr>
          <w:rFonts w:ascii="Times New Roman" w:hAnsi="Times New Roman" w:cs="Times New Roman"/>
          <w:sz w:val="22"/>
          <w:szCs w:val="22"/>
          <w:lang w:val="kk-KZ"/>
        </w:rPr>
      </w:pPr>
      <w:r>
        <w:rPr>
          <w:rFonts w:ascii="Times New Roman" w:hAnsi="Times New Roman" w:cs="Times New Roman"/>
          <w:sz w:val="22"/>
          <w:szCs w:val="22"/>
          <w:lang w:val="kk-KZ"/>
        </w:rPr>
        <w:t xml:space="preserve">2.  Бәсекелестік кезең-форманың шыңына шығу және оны белгілі бір уақытқа сақтау. Ұзақтығы 1,5-2-ден 4-5 айға дейін. Бәсекелестік кезең тым ұзақ болмауы керек, әйтпесе бұл спортшының денесінің физикалық немесе психикалық сарқылуына әкелуі мүмкін. </w:t>
      </w:r>
    </w:p>
    <w:p w14:paraId="42DD4B9C">
      <w:pPr>
        <w:spacing w:after="0" w:line="240" w:lineRule="auto"/>
        <w:jc w:val="both"/>
        <w:rPr>
          <w:rFonts w:ascii="Times New Roman" w:hAnsi="Times New Roman" w:cs="Times New Roman"/>
          <w:sz w:val="22"/>
          <w:szCs w:val="22"/>
          <w:lang w:val="kk-KZ"/>
        </w:rPr>
      </w:pPr>
      <w:r>
        <w:rPr>
          <w:rFonts w:ascii="Times New Roman" w:hAnsi="Times New Roman" w:cs="Times New Roman"/>
          <w:sz w:val="22"/>
          <w:szCs w:val="22"/>
          <w:lang w:val="kk-KZ"/>
        </w:rPr>
        <w:t xml:space="preserve">Альпинизмдегі бәсекелестік кезең басқа спорт түрлерінен айтарлықтай ерекшеленеді. Бұл альпинизм қызметі көбінесе сыртқы жағдайларға байланысты: көлікке, ауа-райына, таулардағы күтпеген төтенше жағдайларға байланысты. Таулы аймаққа кіру кезінде спортшылардың жаттығулардың болмауына байланысты спорттық формасы айтарлықтай төмендеуі мүмкін. Бірақ биік таулы аймаққа келгеннен кейін оларға жоғары физикалық белсенділік (жүктерді сүйреу, құюды ұйымдастыру және т.б.) және биік таулы жағдайлар (гипоксия, радиацияның жоғарылауы және т. б.) түседі. Осы факторлардың барлығы жаттықтырушының жұмысын қиындатады, бірақ жаттығу процесін жоспарлау кезінде оларды ескеру қажет. </w:t>
      </w:r>
    </w:p>
    <w:p w14:paraId="70999F64">
      <w:pPr>
        <w:spacing w:after="0" w:line="240" w:lineRule="auto"/>
        <w:jc w:val="both"/>
        <w:rPr>
          <w:rFonts w:ascii="Times New Roman" w:hAnsi="Times New Roman" w:cs="Times New Roman"/>
          <w:sz w:val="22"/>
          <w:szCs w:val="22"/>
          <w:lang w:val="kk-KZ"/>
        </w:rPr>
      </w:pPr>
      <w:r>
        <w:rPr>
          <w:rFonts w:ascii="Times New Roman" w:hAnsi="Times New Roman" w:cs="Times New Roman"/>
          <w:sz w:val="22"/>
          <w:szCs w:val="22"/>
          <w:lang w:val="kk-KZ"/>
        </w:rPr>
        <w:t>3.   Өтпелі кезең (қалпына келтіру кезеңі) — спорттық форманы жоғалту, Өрлеу кезеңінен кейін денені қалпына келтіру, жарақаттарды жою. Бұл кезеңнің мерзімі спортшының Өрлеу маусымында алған жүктемелерінің жиынтық мөлшеріне байланысты және 3-4-тен 6 аптаға дейін.</w:t>
      </w:r>
    </w:p>
    <w:p w14:paraId="6CD9392A">
      <w:pPr>
        <w:spacing w:after="0" w:line="240" w:lineRule="auto"/>
        <w:jc w:val="both"/>
        <w:rPr>
          <w:rFonts w:ascii="Times New Roman" w:hAnsi="Times New Roman" w:cs="Times New Roman"/>
          <w:sz w:val="22"/>
          <w:szCs w:val="22"/>
          <w:lang w:val="kk-KZ"/>
        </w:rPr>
      </w:pPr>
    </w:p>
    <w:p w14:paraId="145C022A">
      <w:pPr>
        <w:spacing w:after="0" w:line="240" w:lineRule="auto"/>
        <w:jc w:val="both"/>
        <w:rPr>
          <w:rFonts w:hint="default" w:ascii="Times New Roman" w:hAnsi="Times New Roman" w:cs="Times New Roman"/>
          <w:b/>
          <w:bCs/>
          <w:sz w:val="22"/>
          <w:szCs w:val="22"/>
          <w:lang w:val="kk-KZ"/>
        </w:rPr>
      </w:pPr>
      <w:r>
        <w:rPr>
          <w:rFonts w:ascii="Times New Roman" w:hAnsi="Times New Roman" w:cs="Times New Roman"/>
          <w:b/>
          <w:bCs/>
          <w:sz w:val="22"/>
          <w:szCs w:val="22"/>
          <w:lang w:val="kk-KZ"/>
        </w:rPr>
        <w:t>Сұрақтар</w:t>
      </w:r>
      <w:r>
        <w:rPr>
          <w:rFonts w:hint="default" w:ascii="Times New Roman" w:hAnsi="Times New Roman" w:cs="Times New Roman"/>
          <w:b/>
          <w:bCs/>
          <w:sz w:val="22"/>
          <w:szCs w:val="22"/>
          <w:lang w:val="kk-KZ"/>
        </w:rPr>
        <w:t>:</w:t>
      </w:r>
    </w:p>
    <w:p w14:paraId="73B89FE7">
      <w:pPr>
        <w:spacing w:after="0" w:line="240" w:lineRule="auto"/>
        <w:jc w:val="both"/>
        <w:rPr>
          <w:rFonts w:hint="default" w:ascii="Times New Roman" w:hAnsi="Times New Roman" w:cs="Times New Roman"/>
          <w:sz w:val="22"/>
          <w:szCs w:val="22"/>
          <w:lang w:val="kk-KZ"/>
        </w:rPr>
      </w:pPr>
      <w:r>
        <w:rPr>
          <w:rFonts w:hint="default" w:ascii="Times New Roman" w:hAnsi="Times New Roman" w:cs="Times New Roman"/>
          <w:sz w:val="22"/>
          <w:szCs w:val="22"/>
          <w:lang w:val="kk-KZ"/>
        </w:rPr>
        <w:t>1.Макроцикл кезеңдері.</w:t>
      </w:r>
    </w:p>
    <w:p w14:paraId="3AA1FAE5">
      <w:pPr>
        <w:spacing w:after="0" w:line="240" w:lineRule="auto"/>
        <w:jc w:val="both"/>
        <w:rPr>
          <w:rFonts w:hint="default" w:ascii="Times New Roman" w:hAnsi="Times New Roman" w:cs="Times New Roman"/>
          <w:sz w:val="22"/>
          <w:szCs w:val="22"/>
          <w:lang w:val="kk-KZ"/>
        </w:rPr>
      </w:pPr>
      <w:r>
        <w:rPr>
          <w:rFonts w:hint="default" w:ascii="Times New Roman" w:hAnsi="Times New Roman" w:cs="Times New Roman"/>
          <w:sz w:val="22"/>
          <w:szCs w:val="22"/>
          <w:lang w:val="kk-KZ"/>
        </w:rPr>
        <w:t>2. Өтпелі кезең.</w:t>
      </w:r>
    </w:p>
    <w:p w14:paraId="7AEE2FAB">
      <w:pPr>
        <w:spacing w:after="0" w:line="240" w:lineRule="auto"/>
        <w:jc w:val="both"/>
        <w:rPr>
          <w:rFonts w:hint="default" w:ascii="Times New Roman" w:hAnsi="Times New Roman" w:cs="Times New Roman"/>
          <w:sz w:val="22"/>
          <w:szCs w:val="22"/>
          <w:lang w:val="kk-KZ"/>
        </w:rPr>
      </w:pPr>
      <w:r>
        <w:rPr>
          <w:rFonts w:hint="default" w:ascii="Times New Roman" w:hAnsi="Times New Roman" w:cs="Times New Roman"/>
          <w:sz w:val="22"/>
          <w:szCs w:val="22"/>
          <w:lang w:val="kk-KZ"/>
        </w:rPr>
        <w:t>3. Бәсекелестік кезең.</w:t>
      </w:r>
    </w:p>
    <w:p w14:paraId="7E6A4A87">
      <w:pPr>
        <w:spacing w:after="0" w:line="240" w:lineRule="auto"/>
        <w:jc w:val="both"/>
        <w:rPr>
          <w:rFonts w:hint="default" w:ascii="Times New Roman" w:hAnsi="Times New Roman" w:cs="Times New Roman"/>
          <w:sz w:val="22"/>
          <w:szCs w:val="22"/>
          <w:lang w:val="kk-KZ"/>
        </w:rPr>
      </w:pPr>
    </w:p>
    <w:p w14:paraId="2263FD48">
      <w:pPr>
        <w:pStyle w:val="2"/>
        <w:ind w:left="0"/>
        <w:rPr>
          <w:spacing w:val="-2"/>
          <w:sz w:val="22"/>
          <w:szCs w:val="22"/>
        </w:rPr>
      </w:pPr>
      <w:r>
        <w:rPr>
          <w:sz w:val="22"/>
          <w:szCs w:val="22"/>
        </w:rPr>
        <w:t xml:space="preserve">Әдебиеттер </w:t>
      </w:r>
      <w:r>
        <w:rPr>
          <w:spacing w:val="-9"/>
          <w:sz w:val="22"/>
          <w:szCs w:val="22"/>
        </w:rPr>
        <w:t xml:space="preserve"> </w:t>
      </w:r>
      <w:r>
        <w:rPr>
          <w:spacing w:val="-2"/>
          <w:sz w:val="22"/>
          <w:szCs w:val="22"/>
        </w:rPr>
        <w:t>тізімі:</w:t>
      </w:r>
    </w:p>
    <w:p w14:paraId="4C4B16FF">
      <w:pPr>
        <w:pStyle w:val="6"/>
        <w:widowControl w:val="0"/>
        <w:tabs>
          <w:tab w:val="left" w:pos="359"/>
        </w:tabs>
        <w:autoSpaceDE w:val="0"/>
        <w:autoSpaceDN w:val="0"/>
        <w:spacing w:after="0" w:line="240" w:lineRule="auto"/>
        <w:ind w:left="0" w:right="-1"/>
        <w:contextualSpacing w:val="0"/>
        <w:jc w:val="both"/>
        <w:rPr>
          <w:rFonts w:ascii="Times New Roman" w:hAnsi="Times New Roman" w:cs="Times New Roman"/>
          <w:sz w:val="22"/>
          <w:szCs w:val="22"/>
          <w:lang w:val="kk-KZ"/>
        </w:rPr>
      </w:pPr>
      <w:r>
        <w:rPr>
          <w:rFonts w:ascii="Times New Roman" w:hAnsi="Times New Roman" w:cs="Times New Roman"/>
          <w:sz w:val="22"/>
          <w:szCs w:val="22"/>
          <w:lang w:val="kk-KZ"/>
        </w:rPr>
        <w:t>1. Ботағариев</w:t>
      </w:r>
      <w:r>
        <w:rPr>
          <w:rFonts w:ascii="Times New Roman" w:hAnsi="Times New Roman" w:cs="Times New Roman"/>
          <w:spacing w:val="-6"/>
          <w:sz w:val="22"/>
          <w:szCs w:val="22"/>
          <w:lang w:val="kk-KZ"/>
        </w:rPr>
        <w:t xml:space="preserve"> </w:t>
      </w:r>
      <w:r>
        <w:rPr>
          <w:rFonts w:ascii="Times New Roman" w:hAnsi="Times New Roman" w:cs="Times New Roman"/>
          <w:sz w:val="22"/>
          <w:szCs w:val="22"/>
          <w:lang w:val="kk-KZ"/>
        </w:rPr>
        <w:t>Т.А.,</w:t>
      </w:r>
      <w:r>
        <w:rPr>
          <w:rFonts w:ascii="Times New Roman" w:hAnsi="Times New Roman" w:cs="Times New Roman"/>
          <w:spacing w:val="-2"/>
          <w:sz w:val="22"/>
          <w:szCs w:val="22"/>
          <w:lang w:val="kk-KZ"/>
        </w:rPr>
        <w:t xml:space="preserve"> </w:t>
      </w:r>
      <w:r>
        <w:rPr>
          <w:rFonts w:ascii="Times New Roman" w:hAnsi="Times New Roman" w:cs="Times New Roman"/>
          <w:sz w:val="22"/>
          <w:szCs w:val="22"/>
          <w:lang w:val="kk-KZ"/>
        </w:rPr>
        <w:t>Кубиева</w:t>
      </w:r>
      <w:r>
        <w:rPr>
          <w:rFonts w:ascii="Times New Roman" w:hAnsi="Times New Roman" w:cs="Times New Roman"/>
          <w:spacing w:val="-4"/>
          <w:sz w:val="22"/>
          <w:szCs w:val="22"/>
          <w:lang w:val="kk-KZ"/>
        </w:rPr>
        <w:t xml:space="preserve"> </w:t>
      </w:r>
      <w:r>
        <w:rPr>
          <w:rFonts w:ascii="Times New Roman" w:hAnsi="Times New Roman" w:cs="Times New Roman"/>
          <w:sz w:val="22"/>
          <w:szCs w:val="22"/>
          <w:lang w:val="kk-KZ"/>
        </w:rPr>
        <w:t>С.С</w:t>
      </w:r>
      <w:r>
        <w:rPr>
          <w:rFonts w:ascii="Times New Roman" w:hAnsi="Times New Roman" w:cs="Times New Roman"/>
          <w:spacing w:val="-4"/>
          <w:sz w:val="22"/>
          <w:szCs w:val="22"/>
          <w:lang w:val="kk-KZ"/>
        </w:rPr>
        <w:t xml:space="preserve"> </w:t>
      </w:r>
      <w:r>
        <w:rPr>
          <w:rFonts w:ascii="Times New Roman" w:hAnsi="Times New Roman" w:cs="Times New Roman"/>
          <w:sz w:val="22"/>
          <w:szCs w:val="22"/>
          <w:lang w:val="kk-KZ"/>
        </w:rPr>
        <w:t>Дене</w:t>
      </w:r>
      <w:r>
        <w:rPr>
          <w:rFonts w:ascii="Times New Roman" w:hAnsi="Times New Roman" w:cs="Times New Roman"/>
          <w:spacing w:val="-4"/>
          <w:sz w:val="22"/>
          <w:szCs w:val="22"/>
          <w:lang w:val="kk-KZ"/>
        </w:rPr>
        <w:t xml:space="preserve"> </w:t>
      </w:r>
      <w:r>
        <w:rPr>
          <w:rFonts w:ascii="Times New Roman" w:hAnsi="Times New Roman" w:cs="Times New Roman"/>
          <w:sz w:val="22"/>
          <w:szCs w:val="22"/>
          <w:lang w:val="kk-KZ"/>
        </w:rPr>
        <w:t>шынықтыру</w:t>
      </w:r>
      <w:r>
        <w:rPr>
          <w:rFonts w:ascii="Times New Roman" w:hAnsi="Times New Roman" w:cs="Times New Roman"/>
          <w:spacing w:val="-4"/>
          <w:sz w:val="22"/>
          <w:szCs w:val="22"/>
          <w:lang w:val="kk-KZ"/>
        </w:rPr>
        <w:t xml:space="preserve"> </w:t>
      </w:r>
      <w:r>
        <w:rPr>
          <w:rFonts w:ascii="Times New Roman" w:hAnsi="Times New Roman" w:cs="Times New Roman"/>
          <w:sz w:val="22"/>
          <w:szCs w:val="22"/>
          <w:lang w:val="kk-KZ"/>
        </w:rPr>
        <w:t>теориясы</w:t>
      </w:r>
      <w:r>
        <w:rPr>
          <w:rFonts w:ascii="Times New Roman" w:hAnsi="Times New Roman" w:cs="Times New Roman"/>
          <w:spacing w:val="-4"/>
          <w:sz w:val="22"/>
          <w:szCs w:val="22"/>
          <w:lang w:val="kk-KZ"/>
        </w:rPr>
        <w:t xml:space="preserve"> </w:t>
      </w:r>
      <w:r>
        <w:rPr>
          <w:rFonts w:ascii="Times New Roman" w:hAnsi="Times New Roman" w:cs="Times New Roman"/>
          <w:sz w:val="22"/>
          <w:szCs w:val="22"/>
          <w:lang w:val="kk-KZ"/>
        </w:rPr>
        <w:t xml:space="preserve">мен əдістемесінің жалпы негіздері // Оқу құралы. – Орал: Батыс </w:t>
      </w:r>
      <w:r>
        <w:rPr>
          <w:rFonts w:ascii="Times New Roman" w:hAnsi="Times New Roman" w:cs="Times New Roman"/>
          <w:spacing w:val="-2"/>
          <w:sz w:val="22"/>
          <w:szCs w:val="22"/>
          <w:lang w:val="kk-KZ"/>
        </w:rPr>
        <w:t>Қазақстан</w:t>
      </w:r>
      <w:r>
        <w:rPr>
          <w:rFonts w:ascii="Times New Roman" w:hAnsi="Times New Roman" w:cs="Times New Roman"/>
          <w:spacing w:val="-13"/>
          <w:sz w:val="22"/>
          <w:szCs w:val="22"/>
          <w:lang w:val="kk-KZ"/>
        </w:rPr>
        <w:t xml:space="preserve"> </w:t>
      </w:r>
      <w:r>
        <w:rPr>
          <w:rFonts w:ascii="Times New Roman" w:hAnsi="Times New Roman" w:cs="Times New Roman"/>
          <w:spacing w:val="-2"/>
          <w:sz w:val="22"/>
          <w:szCs w:val="22"/>
          <w:lang w:val="kk-KZ"/>
        </w:rPr>
        <w:t>мемлекеттік</w:t>
      </w:r>
      <w:r>
        <w:rPr>
          <w:rFonts w:ascii="Times New Roman" w:hAnsi="Times New Roman" w:cs="Times New Roman"/>
          <w:spacing w:val="-12"/>
          <w:sz w:val="22"/>
          <w:szCs w:val="22"/>
          <w:lang w:val="kk-KZ"/>
        </w:rPr>
        <w:t xml:space="preserve"> </w:t>
      </w:r>
      <w:r>
        <w:rPr>
          <w:rFonts w:ascii="Times New Roman" w:hAnsi="Times New Roman" w:cs="Times New Roman"/>
          <w:spacing w:val="-2"/>
          <w:sz w:val="22"/>
          <w:szCs w:val="22"/>
          <w:lang w:val="kk-KZ"/>
        </w:rPr>
        <w:t>университеті,</w:t>
      </w:r>
      <w:r>
        <w:rPr>
          <w:rFonts w:ascii="Times New Roman" w:hAnsi="Times New Roman" w:cs="Times New Roman"/>
          <w:spacing w:val="-12"/>
          <w:sz w:val="22"/>
          <w:szCs w:val="22"/>
          <w:lang w:val="kk-KZ"/>
        </w:rPr>
        <w:t xml:space="preserve"> </w:t>
      </w:r>
      <w:r>
        <w:rPr>
          <w:rFonts w:ascii="Times New Roman" w:hAnsi="Times New Roman" w:cs="Times New Roman"/>
          <w:spacing w:val="-2"/>
          <w:sz w:val="22"/>
          <w:szCs w:val="22"/>
          <w:lang w:val="kk-KZ"/>
        </w:rPr>
        <w:t>2010.</w:t>
      </w:r>
      <w:r>
        <w:rPr>
          <w:rFonts w:ascii="Times New Roman" w:hAnsi="Times New Roman" w:cs="Times New Roman"/>
          <w:spacing w:val="-12"/>
          <w:sz w:val="22"/>
          <w:szCs w:val="22"/>
          <w:lang w:val="kk-KZ"/>
        </w:rPr>
        <w:t xml:space="preserve"> </w:t>
      </w:r>
      <w:r>
        <w:rPr>
          <w:rFonts w:ascii="Times New Roman" w:hAnsi="Times New Roman" w:cs="Times New Roman"/>
          <w:spacing w:val="-2"/>
          <w:sz w:val="22"/>
          <w:szCs w:val="22"/>
          <w:lang w:val="kk-KZ"/>
        </w:rPr>
        <w:t>–</w:t>
      </w:r>
      <w:r>
        <w:rPr>
          <w:rFonts w:ascii="Times New Roman" w:hAnsi="Times New Roman" w:cs="Times New Roman"/>
          <w:spacing w:val="-15"/>
          <w:sz w:val="22"/>
          <w:szCs w:val="22"/>
          <w:lang w:val="kk-KZ"/>
        </w:rPr>
        <w:t xml:space="preserve"> </w:t>
      </w:r>
      <w:r>
        <w:rPr>
          <w:rFonts w:ascii="Times New Roman" w:hAnsi="Times New Roman" w:cs="Times New Roman"/>
          <w:spacing w:val="-2"/>
          <w:sz w:val="22"/>
          <w:szCs w:val="22"/>
          <w:lang w:val="kk-KZ"/>
        </w:rPr>
        <w:t>Б.</w:t>
      </w:r>
      <w:r>
        <w:rPr>
          <w:rFonts w:ascii="Times New Roman" w:hAnsi="Times New Roman" w:cs="Times New Roman"/>
          <w:spacing w:val="-15"/>
          <w:sz w:val="22"/>
          <w:szCs w:val="22"/>
          <w:lang w:val="kk-KZ"/>
        </w:rPr>
        <w:t xml:space="preserve"> </w:t>
      </w:r>
      <w:r>
        <w:rPr>
          <w:rFonts w:ascii="Times New Roman" w:hAnsi="Times New Roman" w:cs="Times New Roman"/>
          <w:spacing w:val="-2"/>
          <w:sz w:val="22"/>
          <w:szCs w:val="22"/>
          <w:lang w:val="kk-KZ"/>
        </w:rPr>
        <w:t>7-16,</w:t>
      </w:r>
      <w:r>
        <w:rPr>
          <w:rFonts w:ascii="Times New Roman" w:hAnsi="Times New Roman" w:cs="Times New Roman"/>
          <w:spacing w:val="-15"/>
          <w:sz w:val="22"/>
          <w:szCs w:val="22"/>
          <w:lang w:val="kk-KZ"/>
        </w:rPr>
        <w:t xml:space="preserve"> </w:t>
      </w:r>
      <w:r>
        <w:rPr>
          <w:rFonts w:ascii="Times New Roman" w:hAnsi="Times New Roman" w:cs="Times New Roman"/>
          <w:spacing w:val="-2"/>
          <w:sz w:val="22"/>
          <w:szCs w:val="22"/>
          <w:lang w:val="kk-KZ"/>
        </w:rPr>
        <w:t>26-29.</w:t>
      </w:r>
    </w:p>
    <w:p w14:paraId="3BC6E497">
      <w:pPr>
        <w:widowControl w:val="0"/>
        <w:tabs>
          <w:tab w:val="left" w:pos="335"/>
        </w:tabs>
        <w:autoSpaceDE w:val="0"/>
        <w:autoSpaceDN w:val="0"/>
        <w:spacing w:after="0" w:line="240" w:lineRule="auto"/>
        <w:ind w:right="-1"/>
        <w:jc w:val="both"/>
        <w:rPr>
          <w:rFonts w:ascii="Times New Roman" w:hAnsi="Times New Roman" w:cs="Times New Roman"/>
          <w:sz w:val="22"/>
          <w:szCs w:val="22"/>
          <w:lang w:val="kk-KZ"/>
        </w:rPr>
      </w:pPr>
      <w:r>
        <w:rPr>
          <w:rFonts w:ascii="Times New Roman" w:hAnsi="Times New Roman" w:cs="Times New Roman"/>
          <w:sz w:val="22"/>
          <w:szCs w:val="22"/>
          <w:lang w:val="kk-KZ"/>
        </w:rPr>
        <w:t>2. Уанбаев</w:t>
      </w:r>
      <w:r>
        <w:rPr>
          <w:rFonts w:ascii="Times New Roman" w:hAnsi="Times New Roman" w:cs="Times New Roman"/>
          <w:spacing w:val="-2"/>
          <w:sz w:val="22"/>
          <w:szCs w:val="22"/>
          <w:lang w:val="kk-KZ"/>
        </w:rPr>
        <w:t xml:space="preserve"> </w:t>
      </w:r>
      <w:r>
        <w:rPr>
          <w:rFonts w:ascii="Times New Roman" w:hAnsi="Times New Roman" w:cs="Times New Roman"/>
          <w:sz w:val="22"/>
          <w:szCs w:val="22"/>
          <w:lang w:val="kk-KZ"/>
        </w:rPr>
        <w:t>Е.К.</w:t>
      </w:r>
      <w:r>
        <w:rPr>
          <w:rFonts w:ascii="Times New Roman" w:hAnsi="Times New Roman" w:cs="Times New Roman"/>
          <w:spacing w:val="-1"/>
          <w:sz w:val="22"/>
          <w:szCs w:val="22"/>
          <w:lang w:val="kk-KZ"/>
        </w:rPr>
        <w:t xml:space="preserve"> </w:t>
      </w:r>
      <w:r>
        <w:rPr>
          <w:rFonts w:ascii="Times New Roman" w:hAnsi="Times New Roman" w:cs="Times New Roman"/>
          <w:sz w:val="22"/>
          <w:szCs w:val="22"/>
          <w:lang w:val="kk-KZ"/>
        </w:rPr>
        <w:t>,</w:t>
      </w:r>
      <w:r>
        <w:rPr>
          <w:rFonts w:ascii="Times New Roman" w:hAnsi="Times New Roman" w:cs="Times New Roman"/>
          <w:spacing w:val="-1"/>
          <w:sz w:val="22"/>
          <w:szCs w:val="22"/>
          <w:lang w:val="kk-KZ"/>
        </w:rPr>
        <w:t xml:space="preserve"> </w:t>
      </w:r>
      <w:r>
        <w:rPr>
          <w:rFonts w:ascii="Times New Roman" w:hAnsi="Times New Roman" w:cs="Times New Roman"/>
          <w:sz w:val="22"/>
          <w:szCs w:val="22"/>
          <w:lang w:val="kk-KZ"/>
        </w:rPr>
        <w:t>Уанбаева</w:t>
      </w:r>
      <w:r>
        <w:rPr>
          <w:rFonts w:ascii="Times New Roman" w:hAnsi="Times New Roman" w:cs="Times New Roman"/>
          <w:spacing w:val="-1"/>
          <w:sz w:val="22"/>
          <w:szCs w:val="22"/>
          <w:lang w:val="kk-KZ"/>
        </w:rPr>
        <w:t xml:space="preserve"> </w:t>
      </w:r>
      <w:r>
        <w:rPr>
          <w:rFonts w:ascii="Times New Roman" w:hAnsi="Times New Roman" w:cs="Times New Roman"/>
          <w:sz w:val="22"/>
          <w:szCs w:val="22"/>
          <w:lang w:val="kk-KZ"/>
        </w:rPr>
        <w:t>Ф.Ж.</w:t>
      </w:r>
      <w:r>
        <w:rPr>
          <w:rFonts w:ascii="Times New Roman" w:hAnsi="Times New Roman" w:cs="Times New Roman"/>
          <w:spacing w:val="-3"/>
          <w:sz w:val="22"/>
          <w:szCs w:val="22"/>
          <w:lang w:val="kk-KZ"/>
        </w:rPr>
        <w:t xml:space="preserve"> </w:t>
      </w:r>
      <w:r>
        <w:rPr>
          <w:rFonts w:ascii="Times New Roman" w:hAnsi="Times New Roman" w:cs="Times New Roman"/>
          <w:sz w:val="22"/>
          <w:szCs w:val="22"/>
          <w:lang w:val="kk-KZ"/>
        </w:rPr>
        <w:t>Дене</w:t>
      </w:r>
      <w:r>
        <w:rPr>
          <w:rFonts w:ascii="Times New Roman" w:hAnsi="Times New Roman" w:cs="Times New Roman"/>
          <w:spacing w:val="-1"/>
          <w:sz w:val="22"/>
          <w:szCs w:val="22"/>
          <w:lang w:val="kk-KZ"/>
        </w:rPr>
        <w:t xml:space="preserve"> </w:t>
      </w:r>
      <w:r>
        <w:rPr>
          <w:rFonts w:ascii="Times New Roman" w:hAnsi="Times New Roman" w:cs="Times New Roman"/>
          <w:sz w:val="22"/>
          <w:szCs w:val="22"/>
          <w:lang w:val="kk-KZ"/>
        </w:rPr>
        <w:t>мəдениеті</w:t>
      </w:r>
      <w:r>
        <w:rPr>
          <w:rFonts w:ascii="Times New Roman" w:hAnsi="Times New Roman" w:cs="Times New Roman"/>
          <w:spacing w:val="-2"/>
          <w:sz w:val="22"/>
          <w:szCs w:val="22"/>
          <w:lang w:val="kk-KZ"/>
        </w:rPr>
        <w:t xml:space="preserve"> </w:t>
      </w:r>
      <w:r>
        <w:rPr>
          <w:rFonts w:ascii="Times New Roman" w:hAnsi="Times New Roman" w:cs="Times New Roman"/>
          <w:sz w:val="22"/>
          <w:szCs w:val="22"/>
          <w:lang w:val="kk-KZ"/>
        </w:rPr>
        <w:t>жəне</w:t>
      </w:r>
      <w:r>
        <w:rPr>
          <w:rFonts w:ascii="Times New Roman" w:hAnsi="Times New Roman" w:cs="Times New Roman"/>
          <w:spacing w:val="-1"/>
          <w:sz w:val="22"/>
          <w:szCs w:val="22"/>
          <w:lang w:val="kk-KZ"/>
        </w:rPr>
        <w:t xml:space="preserve"> </w:t>
      </w:r>
      <w:r>
        <w:rPr>
          <w:rFonts w:ascii="Times New Roman" w:hAnsi="Times New Roman" w:cs="Times New Roman"/>
          <w:sz w:val="22"/>
          <w:szCs w:val="22"/>
          <w:lang w:val="kk-KZ"/>
        </w:rPr>
        <w:t>спортттың ілімі мен əдістемесі//Оқу қуралы /2- басылым. Өнделіп толықтырылған. - Өскемен:С. Аманжолов атындағы ШҚМУ,2009 – Б. 6-13.</w:t>
      </w:r>
    </w:p>
    <w:p w14:paraId="359EFFE7">
      <w:pPr>
        <w:widowControl w:val="0"/>
        <w:tabs>
          <w:tab w:val="left" w:pos="384"/>
        </w:tabs>
        <w:autoSpaceDE w:val="0"/>
        <w:autoSpaceDN w:val="0"/>
        <w:spacing w:after="0" w:line="240" w:lineRule="auto"/>
        <w:ind w:right="-1"/>
        <w:jc w:val="both"/>
        <w:rPr>
          <w:rFonts w:ascii="Times New Roman" w:hAnsi="Times New Roman" w:cs="Times New Roman"/>
          <w:sz w:val="22"/>
          <w:szCs w:val="22"/>
          <w:lang w:val="kk-KZ"/>
        </w:rPr>
      </w:pPr>
      <w:r>
        <w:rPr>
          <w:rFonts w:ascii="Times New Roman" w:hAnsi="Times New Roman" w:cs="Times New Roman"/>
          <w:sz w:val="22"/>
          <w:szCs w:val="22"/>
          <w:lang w:val="kk-KZ"/>
        </w:rPr>
        <w:t>3.Уанбаев Е.К. Дене мəдениеті жəне спорттың ілімі мен əдіснамасы:Оқу құралы. – 3-ші басылым, өнделіп толықтырылған. -</w:t>
      </w:r>
      <w:r>
        <w:rPr>
          <w:rFonts w:ascii="Times New Roman" w:hAnsi="Times New Roman" w:cs="Times New Roman"/>
          <w:spacing w:val="40"/>
          <w:sz w:val="22"/>
          <w:szCs w:val="22"/>
          <w:lang w:val="kk-KZ"/>
        </w:rPr>
        <w:t xml:space="preserve"> </w:t>
      </w:r>
      <w:r>
        <w:rPr>
          <w:rFonts w:ascii="Times New Roman" w:hAnsi="Times New Roman" w:cs="Times New Roman"/>
          <w:sz w:val="22"/>
          <w:szCs w:val="22"/>
          <w:lang w:val="kk-KZ"/>
        </w:rPr>
        <w:t>Өскемен: «Либриус»</w:t>
      </w:r>
      <w:r>
        <w:rPr>
          <w:rFonts w:ascii="Times New Roman" w:hAnsi="Times New Roman" w:cs="Times New Roman"/>
          <w:spacing w:val="-4"/>
          <w:sz w:val="22"/>
          <w:szCs w:val="22"/>
          <w:lang w:val="kk-KZ"/>
        </w:rPr>
        <w:t xml:space="preserve"> </w:t>
      </w:r>
      <w:r>
        <w:rPr>
          <w:rFonts w:ascii="Times New Roman" w:hAnsi="Times New Roman" w:cs="Times New Roman"/>
          <w:sz w:val="22"/>
          <w:szCs w:val="22"/>
          <w:lang w:val="kk-KZ"/>
        </w:rPr>
        <w:t>баспасы, 2010. – Б.</w:t>
      </w:r>
      <w:r>
        <w:rPr>
          <w:rFonts w:ascii="Times New Roman" w:hAnsi="Times New Roman" w:cs="Times New Roman"/>
          <w:spacing w:val="-2"/>
          <w:sz w:val="22"/>
          <w:szCs w:val="22"/>
          <w:lang w:val="kk-KZ"/>
        </w:rPr>
        <w:t xml:space="preserve"> </w:t>
      </w:r>
      <w:r>
        <w:rPr>
          <w:rFonts w:ascii="Times New Roman" w:hAnsi="Times New Roman" w:cs="Times New Roman"/>
          <w:sz w:val="22"/>
          <w:szCs w:val="22"/>
          <w:lang w:val="kk-KZ"/>
        </w:rPr>
        <w:t>6-13.</w:t>
      </w:r>
    </w:p>
    <w:p w14:paraId="24B35476">
      <w:pPr>
        <w:widowControl w:val="0"/>
        <w:tabs>
          <w:tab w:val="left" w:pos="384"/>
        </w:tabs>
        <w:autoSpaceDE w:val="0"/>
        <w:autoSpaceDN w:val="0"/>
        <w:spacing w:after="0" w:line="240" w:lineRule="auto"/>
        <w:ind w:right="-1"/>
        <w:jc w:val="both"/>
        <w:rPr>
          <w:rFonts w:ascii="Times New Roman" w:hAnsi="Times New Roman" w:cs="Times New Roman"/>
          <w:sz w:val="22"/>
          <w:szCs w:val="22"/>
          <w:lang w:val="kk-KZ"/>
        </w:rPr>
      </w:pPr>
    </w:p>
    <w:p w14:paraId="474F9299">
      <w:pPr>
        <w:widowControl w:val="0"/>
        <w:tabs>
          <w:tab w:val="left" w:pos="384"/>
        </w:tabs>
        <w:autoSpaceDE w:val="0"/>
        <w:autoSpaceDN w:val="0"/>
        <w:spacing w:after="0" w:line="240" w:lineRule="auto"/>
        <w:ind w:right="-1"/>
        <w:jc w:val="both"/>
        <w:rPr>
          <w:rFonts w:ascii="Times New Roman" w:hAnsi="Times New Roman" w:cs="Times New Roman"/>
          <w:sz w:val="22"/>
          <w:szCs w:val="22"/>
          <w:lang w:val="kk-KZ"/>
        </w:rPr>
      </w:pPr>
    </w:p>
    <w:p w14:paraId="69B91676">
      <w:pPr>
        <w:widowControl w:val="0"/>
        <w:tabs>
          <w:tab w:val="left" w:pos="384"/>
        </w:tabs>
        <w:autoSpaceDE w:val="0"/>
        <w:autoSpaceDN w:val="0"/>
        <w:spacing w:after="0" w:line="240" w:lineRule="auto"/>
        <w:ind w:right="-1"/>
        <w:jc w:val="both"/>
        <w:rPr>
          <w:rFonts w:ascii="Times New Roman" w:hAnsi="Times New Roman" w:cs="Times New Roman"/>
          <w:sz w:val="22"/>
          <w:szCs w:val="22"/>
          <w:lang w:val="kk-KZ"/>
        </w:rPr>
      </w:pPr>
    </w:p>
    <w:p w14:paraId="24DDD37C">
      <w:pPr>
        <w:widowControl w:val="0"/>
        <w:tabs>
          <w:tab w:val="left" w:pos="384"/>
        </w:tabs>
        <w:autoSpaceDE w:val="0"/>
        <w:autoSpaceDN w:val="0"/>
        <w:spacing w:after="0" w:line="240" w:lineRule="auto"/>
        <w:ind w:right="-1"/>
        <w:jc w:val="both"/>
        <w:rPr>
          <w:rFonts w:ascii="Times New Roman" w:hAnsi="Times New Roman" w:cs="Times New Roman"/>
          <w:sz w:val="22"/>
          <w:szCs w:val="22"/>
          <w:lang w:val="kk-KZ"/>
        </w:rPr>
      </w:pPr>
    </w:p>
    <w:p w14:paraId="294AB39A">
      <w:pPr>
        <w:spacing w:after="0" w:line="240" w:lineRule="auto"/>
        <w:jc w:val="center"/>
        <w:rPr>
          <w:rFonts w:ascii="Times New Roman" w:hAnsi="Times New Roman" w:cs="Times New Roman"/>
          <w:b/>
          <w:sz w:val="22"/>
          <w:szCs w:val="22"/>
          <w:lang w:val="kk-KZ"/>
        </w:rPr>
      </w:pPr>
      <w:r>
        <w:rPr>
          <w:rFonts w:ascii="Times New Roman" w:hAnsi="Times New Roman" w:cs="Times New Roman"/>
          <w:b/>
          <w:sz w:val="22"/>
          <w:szCs w:val="22"/>
          <w:lang w:val="kk-KZ"/>
        </w:rPr>
        <w:t>Дәріс № 6-7</w:t>
      </w:r>
    </w:p>
    <w:p w14:paraId="65E10E55">
      <w:pPr>
        <w:spacing w:after="0" w:line="240" w:lineRule="auto"/>
        <w:jc w:val="center"/>
        <w:rPr>
          <w:rFonts w:ascii="Times New Roman" w:hAnsi="Times New Roman" w:cs="Times New Roman"/>
          <w:b/>
          <w:sz w:val="22"/>
          <w:szCs w:val="22"/>
          <w:lang w:val="kk-KZ"/>
        </w:rPr>
      </w:pPr>
      <w:r>
        <w:rPr>
          <w:rFonts w:ascii="Times New Roman" w:hAnsi="Times New Roman" w:cs="Times New Roman"/>
          <w:b/>
          <w:sz w:val="22"/>
          <w:szCs w:val="22"/>
        </w:rPr>
        <w:t>Макроцикл жоспарын</w:t>
      </w:r>
      <w:r>
        <w:rPr>
          <w:rFonts w:ascii="Times New Roman" w:hAnsi="Times New Roman" w:cs="Times New Roman"/>
          <w:b/>
          <w:sz w:val="22"/>
          <w:szCs w:val="22"/>
          <w:lang w:val="kk-KZ"/>
        </w:rPr>
        <w:t xml:space="preserve"> </w:t>
      </w:r>
      <w:r>
        <w:rPr>
          <w:rFonts w:ascii="Times New Roman" w:hAnsi="Times New Roman" w:cs="Times New Roman"/>
          <w:b/>
          <w:sz w:val="22"/>
          <w:szCs w:val="22"/>
        </w:rPr>
        <w:t>құру</w:t>
      </w:r>
      <w:r>
        <w:rPr>
          <w:rFonts w:ascii="Times New Roman" w:hAnsi="Times New Roman" w:cs="Times New Roman"/>
          <w:b/>
          <w:sz w:val="22"/>
          <w:szCs w:val="22"/>
          <w:lang w:val="kk-KZ"/>
        </w:rPr>
        <w:t xml:space="preserve"> </w:t>
      </w:r>
      <w:r>
        <w:rPr>
          <w:rFonts w:ascii="Times New Roman" w:hAnsi="Times New Roman" w:cs="Times New Roman"/>
          <w:b/>
          <w:sz w:val="22"/>
          <w:szCs w:val="22"/>
        </w:rPr>
        <w:t>технологиясы</w:t>
      </w:r>
    </w:p>
    <w:p w14:paraId="05D40FC8">
      <w:pPr>
        <w:spacing w:after="0" w:line="240" w:lineRule="auto"/>
        <w:jc w:val="center"/>
        <w:rPr>
          <w:rFonts w:ascii="Times New Roman" w:hAnsi="Times New Roman" w:cs="Times New Roman"/>
          <w:b/>
          <w:sz w:val="22"/>
          <w:szCs w:val="22"/>
          <w:lang w:val="kk-KZ"/>
        </w:rPr>
      </w:pPr>
      <w:r>
        <w:rPr>
          <w:rFonts w:ascii="Times New Roman" w:hAnsi="Times New Roman" w:cs="Times New Roman"/>
          <w:b/>
          <w:sz w:val="22"/>
          <w:szCs w:val="22"/>
          <w:lang w:val="kk-KZ"/>
        </w:rPr>
        <w:t>Жоспар:</w:t>
      </w:r>
    </w:p>
    <w:p w14:paraId="752F3696">
      <w:pPr>
        <w:pStyle w:val="6"/>
        <w:numPr>
          <w:ilvl w:val="0"/>
          <w:numId w:val="10"/>
        </w:numPr>
        <w:spacing w:after="0" w:line="240" w:lineRule="auto"/>
        <w:rPr>
          <w:rFonts w:ascii="Times New Roman" w:hAnsi="Times New Roman" w:cs="Times New Roman"/>
          <w:b w:val="0"/>
          <w:bCs/>
          <w:sz w:val="22"/>
          <w:szCs w:val="22"/>
          <w:lang w:val="ru-RU"/>
        </w:rPr>
      </w:pPr>
      <w:r>
        <w:rPr>
          <w:rFonts w:ascii="Times New Roman" w:hAnsi="Times New Roman" w:cs="Times New Roman"/>
          <w:b w:val="0"/>
          <w:bCs/>
          <w:sz w:val="22"/>
          <w:szCs w:val="22"/>
        </w:rPr>
        <w:t>Макроцикл деген</w:t>
      </w:r>
      <w:r>
        <w:rPr>
          <w:rFonts w:ascii="Times New Roman" w:hAnsi="Times New Roman" w:cs="Times New Roman"/>
          <w:b w:val="0"/>
          <w:bCs/>
          <w:sz w:val="22"/>
          <w:szCs w:val="22"/>
          <w:lang w:val="kk-KZ"/>
        </w:rPr>
        <w:t>ізне анықтама береміз.</w:t>
      </w:r>
    </w:p>
    <w:p w14:paraId="1B4C372E">
      <w:pPr>
        <w:pStyle w:val="6"/>
        <w:numPr>
          <w:ilvl w:val="0"/>
          <w:numId w:val="10"/>
        </w:numPr>
        <w:spacing w:after="0" w:line="240" w:lineRule="auto"/>
        <w:rPr>
          <w:rFonts w:ascii="Times New Roman" w:hAnsi="Times New Roman" w:cs="Times New Roman"/>
          <w:b w:val="0"/>
          <w:bCs/>
          <w:sz w:val="22"/>
          <w:szCs w:val="22"/>
          <w:lang w:val="ru-RU"/>
        </w:rPr>
      </w:pPr>
      <w:r>
        <w:rPr>
          <w:rFonts w:ascii="Times New Roman" w:hAnsi="Times New Roman" w:cs="Times New Roman"/>
          <w:b w:val="0"/>
          <w:bCs/>
          <w:sz w:val="22"/>
          <w:szCs w:val="22"/>
          <w:lang w:val="kk-KZ"/>
        </w:rPr>
        <w:t>Жылдық циклдарда жаттығу құру.</w:t>
      </w:r>
    </w:p>
    <w:p w14:paraId="58C6CAC6">
      <w:pPr>
        <w:pStyle w:val="6"/>
        <w:numPr>
          <w:ilvl w:val="0"/>
          <w:numId w:val="10"/>
        </w:numPr>
        <w:spacing w:after="0" w:line="240" w:lineRule="auto"/>
        <w:rPr>
          <w:rFonts w:ascii="Times New Roman" w:hAnsi="Times New Roman" w:cs="Times New Roman"/>
          <w:b w:val="0"/>
          <w:bCs/>
          <w:sz w:val="22"/>
          <w:szCs w:val="22"/>
          <w:lang w:val="ru-RU"/>
        </w:rPr>
      </w:pPr>
      <w:r>
        <w:rPr>
          <w:rFonts w:ascii="Times New Roman" w:hAnsi="Times New Roman" w:cs="Times New Roman"/>
          <w:b w:val="0"/>
          <w:bCs/>
          <w:sz w:val="22"/>
          <w:szCs w:val="22"/>
          <w:lang w:val="kk-KZ"/>
        </w:rPr>
        <w:t>Дайындық кезеңі дегеніміз және түрлері.</w:t>
      </w:r>
    </w:p>
    <w:p w14:paraId="332E68EE">
      <w:pPr>
        <w:pStyle w:val="6"/>
        <w:numPr>
          <w:numId w:val="0"/>
        </w:numPr>
        <w:spacing w:after="0" w:line="240" w:lineRule="auto"/>
        <w:ind w:left="360" w:leftChars="0"/>
        <w:rPr>
          <w:rFonts w:ascii="Times New Roman" w:hAnsi="Times New Roman" w:cs="Times New Roman"/>
          <w:b w:val="0"/>
          <w:bCs/>
          <w:sz w:val="22"/>
          <w:szCs w:val="22"/>
          <w:lang w:val="ru-RU"/>
        </w:rPr>
      </w:pPr>
    </w:p>
    <w:p w14:paraId="13AA28BF">
      <w:pPr>
        <w:spacing w:after="0" w:line="240" w:lineRule="auto"/>
        <w:ind w:left="0" w:leftChars="0" w:firstLine="0" w:firstLineChars="0"/>
        <w:rPr>
          <w:rFonts w:ascii="Times New Roman" w:hAnsi="Times New Roman" w:cs="Times New Roman"/>
          <w:sz w:val="22"/>
          <w:szCs w:val="22"/>
          <w:lang w:val="kk-KZ"/>
        </w:rPr>
      </w:pPr>
      <w:r>
        <w:rPr>
          <w:rFonts w:ascii="Times New Roman" w:hAnsi="Times New Roman" w:cs="Times New Roman"/>
          <w:b w:val="0"/>
          <w:bCs/>
          <w:i/>
          <w:iCs/>
          <w:sz w:val="22"/>
          <w:szCs w:val="22"/>
          <w:lang w:val="kk-KZ"/>
        </w:rPr>
        <w:t>Кілт сөздер:</w:t>
      </w:r>
      <w:r>
        <w:rPr>
          <w:rFonts w:ascii="Times New Roman" w:hAnsi="Times New Roman" w:cs="Times New Roman"/>
          <w:b/>
          <w:i/>
          <w:iCs/>
          <w:sz w:val="22"/>
          <w:szCs w:val="22"/>
          <w:lang w:val="kk-KZ"/>
        </w:rPr>
        <w:t xml:space="preserve"> </w:t>
      </w:r>
      <w:r>
        <w:rPr>
          <w:rFonts w:ascii="Times New Roman" w:hAnsi="Times New Roman" w:cs="Times New Roman"/>
          <w:sz w:val="22"/>
          <w:szCs w:val="22"/>
          <w:lang w:val="kk-KZ"/>
        </w:rPr>
        <w:t>Жылдық цикл, макроцикл, дайындық кезеңі, спортшылар, техника,</w:t>
      </w:r>
      <w:r>
        <w:rPr>
          <w:rFonts w:hint="default" w:ascii="Times New Roman" w:hAnsi="Times New Roman" w:cs="Times New Roman"/>
          <w:sz w:val="22"/>
          <w:szCs w:val="22"/>
          <w:lang w:val="kk-KZ"/>
        </w:rPr>
        <w:t xml:space="preserve"> </w:t>
      </w:r>
      <w:r>
        <w:rPr>
          <w:rFonts w:ascii="Times New Roman" w:hAnsi="Times New Roman" w:cs="Times New Roman"/>
          <w:sz w:val="22"/>
          <w:szCs w:val="22"/>
          <w:lang w:val="kk-KZ"/>
        </w:rPr>
        <w:t>тактика.</w:t>
      </w:r>
    </w:p>
    <w:p w14:paraId="0CC7E576">
      <w:pPr>
        <w:spacing w:after="0" w:line="240" w:lineRule="auto"/>
        <w:ind w:left="0" w:leftChars="0" w:firstLine="0" w:firstLineChars="0"/>
        <w:rPr>
          <w:rFonts w:ascii="Times New Roman" w:hAnsi="Times New Roman" w:cs="Times New Roman"/>
          <w:sz w:val="22"/>
          <w:szCs w:val="22"/>
          <w:lang w:val="kk-KZ"/>
        </w:rPr>
      </w:pPr>
    </w:p>
    <w:p w14:paraId="69A742B0">
      <w:pPr>
        <w:spacing w:after="0" w:line="240" w:lineRule="auto"/>
        <w:jc w:val="both"/>
        <w:rPr>
          <w:rFonts w:ascii="Times New Roman" w:hAnsi="Times New Roman" w:cs="Times New Roman"/>
          <w:b/>
          <w:sz w:val="22"/>
          <w:szCs w:val="22"/>
          <w:lang w:val="kk-KZ"/>
        </w:rPr>
      </w:pPr>
      <w:r>
        <w:rPr>
          <w:rFonts w:ascii="Times New Roman" w:hAnsi="Times New Roman" w:cs="Times New Roman"/>
          <w:sz w:val="22"/>
          <w:szCs w:val="22"/>
          <w:lang w:val="kk-KZ"/>
        </w:rPr>
        <w:t>Макроцикл-бұл жарты жылдық типтегі үлкен жаттығу циклі (жылы жеке жағдайларда 3-4 ай), жылдық, көпжылдық (мысалы, дамумен, тұрақтандырумен және Уақытша байланысты спорттық формадан және оның ішінде аяқталған кезеңдерден айрылу, кезеңдер, мезоциклдер. Көпжылдық макроциклдерде жаттығуды құру (жоғары сатыда  жетістіктер). Спорт тәжірибесінде төрт жылдық циклдарды бөліп көрсету әдетке айналған, негізгі жарыстарға - Олимпиада ойындарына дайындықпен байланысты</w:t>
      </w:r>
      <w:r>
        <w:rPr>
          <w:rFonts w:ascii="Times New Roman" w:hAnsi="Times New Roman" w:cs="Times New Roman"/>
          <w:b/>
          <w:sz w:val="22"/>
          <w:szCs w:val="22"/>
          <w:lang w:val="kk-KZ"/>
        </w:rPr>
        <w:t>.</w:t>
      </w:r>
    </w:p>
    <w:p w14:paraId="01EF405F">
      <w:pPr>
        <w:spacing w:after="0" w:line="240" w:lineRule="auto"/>
        <w:ind w:firstLine="567"/>
        <w:jc w:val="both"/>
        <w:rPr>
          <w:rFonts w:ascii="Times New Roman" w:hAnsi="Times New Roman" w:cs="Times New Roman"/>
          <w:sz w:val="22"/>
          <w:szCs w:val="22"/>
          <w:lang w:val="kk-KZ"/>
        </w:rPr>
      </w:pPr>
      <w:r>
        <w:rPr>
          <w:rFonts w:ascii="Times New Roman" w:hAnsi="Times New Roman" w:cs="Times New Roman"/>
          <w:sz w:val="22"/>
          <w:szCs w:val="22"/>
          <w:lang w:val="kk-KZ"/>
        </w:rPr>
        <w:t>Жылдық циклдарда жаттығу құру. Дайындықта жоғары білікті спортшылар бір жылдық Құрылыс бар бір макроциклге негізделген жаттығулар (бір велосипед), екеуіне негізделген макроциклдер (екі велосипед) және үш макроцикл (үш велосипед). Әрқайсысында макроцикл үш кезеңнен тұрады - дайындық, бәсекеге қабілетті және өтпелі. Жаттығудың екі және үш циклды құрылысында процесс "қосарланған"деп аталатын опциялар жиі қолданылады және" салынған " циклдар. Бұл жағдайларда біріншісі арасындағы өтпелі кезеңдер, екінші және үшінші макроциклдер жиі жоспарланбайды, бірақ бәсекеге қабілетті алдыңғы макроцикл кезеңі дайындық кезеңіне біртіндеп ауысады кейінгі кезең.</w:t>
      </w:r>
    </w:p>
    <w:p w14:paraId="18BD7EE3">
      <w:pPr>
        <w:spacing w:after="0" w:line="240" w:lineRule="auto"/>
        <w:jc w:val="both"/>
        <w:rPr>
          <w:rFonts w:ascii="Times New Roman" w:hAnsi="Times New Roman" w:cs="Times New Roman"/>
          <w:sz w:val="22"/>
          <w:szCs w:val="22"/>
          <w:lang w:val="kk-KZ"/>
        </w:rPr>
      </w:pPr>
      <w:r>
        <w:rPr>
          <w:rFonts w:ascii="Times New Roman" w:hAnsi="Times New Roman" w:cs="Times New Roman"/>
          <w:sz w:val="22"/>
          <w:szCs w:val="22"/>
          <w:lang w:val="kk-KZ"/>
        </w:rPr>
        <w:t>Дайындық кезеңі спорттық форманы қалыптастыруға бағытталған - берік іргетас құру (жалпы және арнайы) дайындық негізгі жарыстарға қатысу және оларға қатысу, әртүрлі жарыстарды жетілдіру дайындықтың тараптары.  Бәсекелестік кезеңде тұрақтандыру спорттық нысанды одан әрі жетілдіру арқылы жүзеге асырылады дайындықтың әртүрлі жақтары, интегралды қамтамасыз етіледі дайындық, негізгілеріне тікелей дайындық жүргізіледі жарыстар мен жарыстардың өздері. Өтпелі кезең (уақытша кезең дене шынықтыру және спорт нысандарын қалпына келтіруге бағытталған жоғары оқу және бәсекеге қабілеттіліктен кейінгі психикалық әлеует келесі макроциклге дайындалуға арналған жүктемелер.</w:t>
      </w:r>
    </w:p>
    <w:p w14:paraId="0751E6C4">
      <w:pPr>
        <w:spacing w:after="0"/>
        <w:ind w:firstLine="567"/>
        <w:jc w:val="both"/>
        <w:rPr>
          <w:rFonts w:ascii="Times New Roman" w:hAnsi="Times New Roman" w:cs="Times New Roman"/>
          <w:sz w:val="22"/>
          <w:szCs w:val="22"/>
          <w:lang w:val="kk-KZ"/>
        </w:rPr>
      </w:pPr>
      <w:r>
        <w:rPr>
          <w:rFonts w:ascii="Times New Roman" w:hAnsi="Times New Roman" w:cs="Times New Roman"/>
          <w:sz w:val="22"/>
          <w:szCs w:val="22"/>
          <w:lang w:val="kk-KZ"/>
        </w:rPr>
        <w:t xml:space="preserve">Дайындық кезеңі (іргелі дайындық кезеңі) екі үлкен кезеңге бөлінеді: 1) жалпы дайындық (немесе базалық) кезең; 2) арнайы дайындық кезеңі. Жалпы дайындық кезеңі. Кезеңнің негізгі міндеттері-деңгейді көтеру спортшылардың дене дайындығын жетілдіру жоғары спорттық жетістіктердің негізінде жатқан қасиеттер спорт, Жаңа күрделі бәсекелестік бағдарламаларды зерттеу. Бұл кезеңнің ұзақтығы бәсекелестік кезеңдердің санына байланысты жылдық цикл және әдетте 6-9 апта (жекелеген түрлерде спорттың 5-тен 10 аптаға дейінгі нұсқалары бар). Кезең екі, кейбір жағдайларда үш мезоциклден тұрады. Бірінші мезоцикл (ұзақтығы 2-3 микроцикл) - кері тарту-тығыз байланысты алдыңғы өтпелі кезең және дайындық болып табылады жоғары жаттығу жүктемелерін орындау. Екінші мезоцикл (3-6 апталық микроциклдердің ұзақтығы) - негізгі-бағытталған </w:t>
      </w:r>
    </w:p>
    <w:p w14:paraId="24087C5D">
      <w:pPr>
        <w:spacing w:after="0"/>
        <w:jc w:val="both"/>
        <w:rPr>
          <w:rFonts w:ascii="Times New Roman" w:hAnsi="Times New Roman" w:cs="Times New Roman"/>
          <w:sz w:val="22"/>
          <w:szCs w:val="22"/>
          <w:lang w:val="kk-KZ"/>
        </w:rPr>
      </w:pPr>
      <w:r>
        <w:rPr>
          <w:rFonts w:ascii="Times New Roman" w:hAnsi="Times New Roman" w:cs="Times New Roman"/>
          <w:sz w:val="22"/>
          <w:szCs w:val="22"/>
          <w:lang w:val="kk-KZ"/>
        </w:rPr>
        <w:t>кезеңнің негізгі міндеттерін шешу. Бұл мезоциклде өсу жалғасуда оқу құралдарының жалпы көлемі, бір бағытты жеке көлемдер негізгі қасиеттерді дамытатын және ықпал ететін қарқынды құралдар жаңа бәсекелестік бағдарламаларды меңгеру.</w:t>
      </w:r>
    </w:p>
    <w:p w14:paraId="0F8BE81C">
      <w:pPr>
        <w:spacing w:after="0"/>
        <w:jc w:val="both"/>
        <w:rPr>
          <w:rFonts w:ascii="Times New Roman" w:hAnsi="Times New Roman" w:cs="Times New Roman"/>
          <w:sz w:val="22"/>
          <w:szCs w:val="22"/>
          <w:lang w:val="kk-KZ"/>
        </w:rPr>
      </w:pPr>
      <w:r>
        <w:rPr>
          <w:rFonts w:ascii="Times New Roman" w:hAnsi="Times New Roman" w:cs="Times New Roman"/>
          <w:sz w:val="22"/>
          <w:szCs w:val="22"/>
          <w:lang w:val="kk-KZ"/>
        </w:rPr>
        <w:t>Арнайы дайындық кезеңі. Бұл кезеңде көлем тұрақтандырылады жаттығу жүктемесін, жетілдіруге бағытталған көлемдер дене шынықтыру және қарқындылығы артады жаттығудың техникалық-тактикалық құралдарын арттыру. 2 кезеңнің ұзақтығы</w:t>
      </w:r>
    </w:p>
    <w:p w14:paraId="5E0F6C5B">
      <w:pPr>
        <w:spacing w:after="0"/>
        <w:jc w:val="both"/>
        <w:rPr>
          <w:rFonts w:ascii="Times New Roman" w:hAnsi="Times New Roman" w:cs="Times New Roman"/>
          <w:sz w:val="22"/>
          <w:szCs w:val="22"/>
          <w:lang w:val="kk-KZ"/>
        </w:rPr>
      </w:pPr>
      <w:r>
        <w:rPr>
          <w:rFonts w:ascii="Times New Roman" w:hAnsi="Times New Roman" w:cs="Times New Roman"/>
          <w:sz w:val="22"/>
          <w:szCs w:val="22"/>
          <w:lang w:val="kk-KZ"/>
        </w:rPr>
        <w:t xml:space="preserve">3 мезоцикл. Жарыс кезеңі (негізгі жарыстар кезеңі). Негізгі осы кезеңнің міндеттері қол жеткізілген деңгейді арттыру болып табылады арнайы дайындық және жоғары спорттық жетістіктер жарыстардағы нәтижелер. Бұл міндеттер шешіледі бәсекеге қабілетті және оларға жақын арнайы дайындық жаттығулар.Жарыс кезеңінде арнайы дайындық процесін ұйымдастыру күнтізбеге сәйкес негізгі жарыстарды жүзеге асырады көптеген спорт түрлерінде білікті спортшылар әдетте бұл 2-3-тен аспайды. Барлық басқа жарыстар жаттығу ретінде киіледі, сонымен, коммерциялық сипат; оларға арнайы дайындық, әдетте, жоқ өткізіледі. Олар өздері негізгі дайындықтың маңызды буындары болып табылады </w:t>
      </w:r>
    </w:p>
    <w:p w14:paraId="6B59A174">
      <w:pPr>
        <w:spacing w:after="0"/>
        <w:jc w:val="both"/>
        <w:rPr>
          <w:rFonts w:ascii="Times New Roman" w:hAnsi="Times New Roman" w:cs="Times New Roman"/>
          <w:sz w:val="22"/>
          <w:szCs w:val="22"/>
          <w:lang w:val="kk-KZ"/>
        </w:rPr>
      </w:pPr>
      <w:r>
        <w:rPr>
          <w:rFonts w:ascii="Times New Roman" w:hAnsi="Times New Roman" w:cs="Times New Roman"/>
          <w:sz w:val="22"/>
          <w:szCs w:val="22"/>
          <w:lang w:val="kk-KZ"/>
        </w:rPr>
        <w:t xml:space="preserve">жарыстар. Бәсекелестік кезең көбінесе екі кезеңге бөлінеді: </w:t>
      </w:r>
    </w:p>
    <w:p w14:paraId="331AA655">
      <w:pPr>
        <w:spacing w:after="0"/>
        <w:jc w:val="both"/>
        <w:rPr>
          <w:rFonts w:ascii="Times New Roman" w:hAnsi="Times New Roman" w:cs="Times New Roman"/>
          <w:sz w:val="22"/>
          <w:szCs w:val="22"/>
          <w:lang w:val="kk-KZ"/>
        </w:rPr>
      </w:pPr>
      <w:r>
        <w:rPr>
          <w:rFonts w:ascii="Times New Roman" w:hAnsi="Times New Roman" w:cs="Times New Roman"/>
          <w:sz w:val="22"/>
          <w:szCs w:val="22"/>
          <w:lang w:val="kk-KZ"/>
        </w:rPr>
        <w:t xml:space="preserve">1) ерте кезең жеке спорт нысанын дамыту; </w:t>
      </w:r>
    </w:p>
    <w:p w14:paraId="65326898">
      <w:pPr>
        <w:spacing w:after="0"/>
        <w:jc w:val="both"/>
        <w:rPr>
          <w:rFonts w:ascii="Times New Roman" w:hAnsi="Times New Roman" w:cs="Times New Roman"/>
          <w:sz w:val="22"/>
          <w:szCs w:val="22"/>
          <w:lang w:val="kk-KZ"/>
        </w:rPr>
      </w:pPr>
      <w:r>
        <w:rPr>
          <w:rFonts w:ascii="Times New Roman" w:hAnsi="Times New Roman" w:cs="Times New Roman"/>
          <w:sz w:val="22"/>
          <w:szCs w:val="22"/>
          <w:lang w:val="kk-KZ"/>
        </w:rPr>
        <w:t>2) кезең негізгі стартқа тікелей дайындық.</w:t>
      </w:r>
    </w:p>
    <w:p w14:paraId="3388EC1C">
      <w:pPr>
        <w:spacing w:after="0"/>
        <w:ind w:firstLine="567"/>
        <w:jc w:val="both"/>
        <w:rPr>
          <w:rFonts w:ascii="Times New Roman" w:hAnsi="Times New Roman" w:cs="Times New Roman"/>
          <w:sz w:val="22"/>
          <w:szCs w:val="22"/>
        </w:rPr>
      </w:pPr>
      <w:r>
        <w:rPr>
          <w:rFonts w:ascii="Times New Roman" w:hAnsi="Times New Roman" w:cs="Times New Roman"/>
          <w:sz w:val="22"/>
          <w:szCs w:val="22"/>
        </w:rPr>
        <w:t xml:space="preserve">Ерте басталу кезеңі немесе нақты спорттық форманы дамыту. Бойынша бұл кезеңде ұзақтығы 4-6 микроциклді арттыру міндеттері шешіледі даярлық деңгейі, спорт нысанының жай-күйіне шығу және процесте жаңа техникалық-тактикалық дағдыларды жетілдіру бәсекеге қабілетті жаттығуларды қолдану. Мұның соңында кезең әдетте </w:t>
      </w:r>
    </w:p>
    <w:p w14:paraId="50165BC4">
      <w:pPr>
        <w:spacing w:after="0"/>
        <w:jc w:val="both"/>
        <w:rPr>
          <w:rFonts w:ascii="Times New Roman" w:hAnsi="Times New Roman" w:cs="Times New Roman"/>
          <w:sz w:val="22"/>
          <w:szCs w:val="22"/>
        </w:rPr>
      </w:pPr>
      <w:r>
        <w:rPr>
          <w:rFonts w:ascii="Times New Roman" w:hAnsi="Times New Roman" w:cs="Times New Roman"/>
          <w:sz w:val="22"/>
          <w:szCs w:val="22"/>
        </w:rPr>
        <w:t>негізгі іріктеу жарысы өткізіледі.</w:t>
      </w:r>
    </w:p>
    <w:p w14:paraId="43304BE9">
      <w:pPr>
        <w:spacing w:after="0"/>
        <w:ind w:firstLine="567"/>
        <w:jc w:val="both"/>
        <w:rPr>
          <w:rFonts w:ascii="Times New Roman" w:hAnsi="Times New Roman" w:cs="Times New Roman"/>
          <w:sz w:val="22"/>
          <w:szCs w:val="22"/>
        </w:rPr>
      </w:pPr>
      <w:r>
        <w:rPr>
          <w:rFonts w:ascii="Times New Roman" w:hAnsi="Times New Roman" w:cs="Times New Roman"/>
          <w:sz w:val="22"/>
          <w:szCs w:val="22"/>
        </w:rPr>
        <w:t xml:space="preserve">Негізгі стартқа тікелей дайындық кезеңі. Осы кезеңде келесі міндеттер шешіледі: - негізгі іріктеуден кейін өнімділікті қалпына келтіру жарыстар мен ел чемпионаттарын одан әрі жетілдіру; - дене дайындығын және техникалық-тактикалық дағдыларды қалыптастыру; - жоғары психикалық дайындықты және өзін - өзі реттеу есебінен спортшыларды дайындық деңгейін бақылау және іске қосу; - қамтамасыз ету </w:t>
      </w:r>
    </w:p>
    <w:p w14:paraId="66C7208E">
      <w:pPr>
        <w:spacing w:after="0"/>
        <w:jc w:val="both"/>
        <w:rPr>
          <w:rFonts w:ascii="Times New Roman" w:hAnsi="Times New Roman" w:cs="Times New Roman"/>
          <w:sz w:val="22"/>
          <w:szCs w:val="22"/>
        </w:rPr>
      </w:pPr>
      <w:r>
        <w:rPr>
          <w:rFonts w:ascii="Times New Roman" w:hAnsi="Times New Roman" w:cs="Times New Roman"/>
          <w:sz w:val="22"/>
          <w:szCs w:val="22"/>
        </w:rPr>
        <w:t xml:space="preserve">оңтайлы шарттары үшін максималды дайындықтың барлық тараптарын пайдалану (дене, техникалық, тактикалық және психикалық) оны өзгерту мақсатында  мүмкін болатын ең жоғары спорттық нәтиже. Бұл кезеңнің ұзақтығы 6-8 апта аралығында. Ол әдетте 2 мезоциклден тұрады. Олардың бірі (үлкен жиынтықпен жүктеме) шарттайтын қасиеттер мен қабілеттерді дамытуға бағытталған спорттық жетістіктердің жоғары деңгейі, екіншісі - жеткізу үшін спортшының ерекшелігін ескере отырып, нақты жарыстарға қатысуға </w:t>
      </w:r>
    </w:p>
    <w:p w14:paraId="57C77944">
      <w:pPr>
        <w:spacing w:after="0"/>
        <w:jc w:val="both"/>
        <w:rPr>
          <w:rFonts w:ascii="Times New Roman" w:hAnsi="Times New Roman" w:cs="Times New Roman"/>
          <w:sz w:val="22"/>
          <w:szCs w:val="22"/>
        </w:rPr>
      </w:pPr>
      <w:r>
        <w:rPr>
          <w:rFonts w:ascii="Times New Roman" w:hAnsi="Times New Roman" w:cs="Times New Roman"/>
          <w:sz w:val="22"/>
          <w:szCs w:val="22"/>
        </w:rPr>
        <w:t xml:space="preserve">спорттық пәндер құрамы климаттық және басқа факторлар. </w:t>
      </w:r>
    </w:p>
    <w:p w14:paraId="1C9FAD60">
      <w:pPr>
        <w:spacing w:after="0"/>
        <w:jc w:val="center"/>
        <w:rPr>
          <w:rFonts w:ascii="Times New Roman" w:hAnsi="Times New Roman" w:cs="Times New Roman"/>
          <w:sz w:val="22"/>
          <w:szCs w:val="22"/>
        </w:rPr>
      </w:pPr>
    </w:p>
    <w:p w14:paraId="74DFA532">
      <w:pPr>
        <w:spacing w:after="0"/>
        <w:jc w:val="center"/>
        <w:rPr>
          <w:rFonts w:ascii="Times New Roman" w:hAnsi="Times New Roman" w:cs="Times New Roman"/>
          <w:b/>
          <w:sz w:val="22"/>
          <w:szCs w:val="22"/>
          <w:lang w:val="kk-KZ"/>
        </w:rPr>
      </w:pPr>
      <w:r>
        <w:rPr>
          <w:rFonts w:ascii="Times New Roman" w:hAnsi="Times New Roman" w:cs="Times New Roman"/>
          <w:b/>
          <w:sz w:val="22"/>
          <w:szCs w:val="22"/>
          <w:lang w:val="kk-KZ"/>
        </w:rPr>
        <w:t>Сұрақтар:</w:t>
      </w:r>
    </w:p>
    <w:p w14:paraId="2BFF4302">
      <w:pPr>
        <w:spacing w:after="0" w:line="240" w:lineRule="auto"/>
        <w:jc w:val="both"/>
        <w:rPr>
          <w:rFonts w:ascii="Times New Roman" w:hAnsi="Times New Roman" w:cs="Times New Roman"/>
          <w:sz w:val="22"/>
          <w:szCs w:val="22"/>
          <w:lang w:val="kk-KZ"/>
        </w:rPr>
      </w:pPr>
      <w:r>
        <w:rPr>
          <w:rFonts w:ascii="Times New Roman" w:hAnsi="Times New Roman" w:cs="Times New Roman"/>
          <w:sz w:val="22"/>
          <w:szCs w:val="22"/>
          <w:lang w:val="kk-KZ"/>
        </w:rPr>
        <w:t xml:space="preserve">1. Негізгі формалардың бірі ретінде спорттық форманың қалыптасу заңдылықтары </w:t>
      </w:r>
    </w:p>
    <w:p w14:paraId="2B0970AD">
      <w:pPr>
        <w:spacing w:after="0" w:line="240" w:lineRule="auto"/>
        <w:jc w:val="both"/>
        <w:rPr>
          <w:rFonts w:ascii="Times New Roman" w:hAnsi="Times New Roman" w:cs="Times New Roman"/>
          <w:sz w:val="22"/>
          <w:szCs w:val="22"/>
          <w:lang w:val="kk-KZ"/>
        </w:rPr>
      </w:pPr>
      <w:r>
        <w:rPr>
          <w:rFonts w:ascii="Times New Roman" w:hAnsi="Times New Roman" w:cs="Times New Roman"/>
          <w:sz w:val="22"/>
          <w:szCs w:val="22"/>
          <w:lang w:val="kk-KZ"/>
        </w:rPr>
        <w:t xml:space="preserve">макроциклдер мен олардың кезеңдерінің бөліну себептері. </w:t>
      </w:r>
    </w:p>
    <w:p w14:paraId="7ECC2954">
      <w:pPr>
        <w:spacing w:after="0" w:line="240" w:lineRule="auto"/>
        <w:jc w:val="both"/>
        <w:rPr>
          <w:rFonts w:ascii="Times New Roman" w:hAnsi="Times New Roman" w:cs="Times New Roman"/>
          <w:sz w:val="22"/>
          <w:szCs w:val="22"/>
          <w:lang w:val="kk-KZ"/>
        </w:rPr>
      </w:pPr>
      <w:r>
        <w:rPr>
          <w:rFonts w:ascii="Times New Roman" w:hAnsi="Times New Roman" w:cs="Times New Roman"/>
          <w:sz w:val="22"/>
          <w:szCs w:val="22"/>
          <w:lang w:val="kk-KZ"/>
        </w:rPr>
        <w:t xml:space="preserve">2. Спорттық форманың даму фазалары мен макроцикл кезеңдерінің арақатынасы </w:t>
      </w:r>
    </w:p>
    <w:p w14:paraId="4D4171D8">
      <w:pPr>
        <w:spacing w:after="0" w:line="240" w:lineRule="auto"/>
        <w:jc w:val="both"/>
        <w:rPr>
          <w:rFonts w:ascii="Times New Roman" w:hAnsi="Times New Roman" w:cs="Times New Roman"/>
          <w:sz w:val="22"/>
          <w:szCs w:val="22"/>
          <w:lang w:val="kk-KZ"/>
        </w:rPr>
      </w:pPr>
      <w:r>
        <w:rPr>
          <w:rFonts w:ascii="Times New Roman" w:hAnsi="Times New Roman" w:cs="Times New Roman"/>
          <w:sz w:val="22"/>
          <w:szCs w:val="22"/>
          <w:lang w:val="kk-KZ"/>
        </w:rPr>
        <w:t>(дайындық, бәсекелестік және өтпелі).</w:t>
      </w:r>
    </w:p>
    <w:p w14:paraId="15919FDD">
      <w:pPr>
        <w:pStyle w:val="2"/>
        <w:spacing w:line="250" w:lineRule="exact"/>
        <w:ind w:left="0"/>
        <w:jc w:val="left"/>
        <w:rPr>
          <w:sz w:val="22"/>
          <w:szCs w:val="22"/>
        </w:rPr>
      </w:pPr>
    </w:p>
    <w:p w14:paraId="276CED68">
      <w:pPr>
        <w:pStyle w:val="2"/>
        <w:spacing w:line="250" w:lineRule="exact"/>
        <w:ind w:left="0"/>
        <w:jc w:val="left"/>
        <w:rPr>
          <w:spacing w:val="-2"/>
          <w:sz w:val="22"/>
          <w:szCs w:val="22"/>
        </w:rPr>
      </w:pPr>
      <w:r>
        <w:rPr>
          <w:sz w:val="22"/>
          <w:szCs w:val="22"/>
        </w:rPr>
        <w:t xml:space="preserve">Әдебиеттер </w:t>
      </w:r>
      <w:r>
        <w:rPr>
          <w:b w:val="0"/>
          <w:spacing w:val="-9"/>
          <w:sz w:val="22"/>
          <w:szCs w:val="22"/>
        </w:rPr>
        <w:t xml:space="preserve"> </w:t>
      </w:r>
      <w:r>
        <w:rPr>
          <w:spacing w:val="-2"/>
          <w:sz w:val="22"/>
          <w:szCs w:val="22"/>
        </w:rPr>
        <w:t>тізімі:</w:t>
      </w:r>
    </w:p>
    <w:p w14:paraId="49EAA281">
      <w:pPr>
        <w:pStyle w:val="6"/>
        <w:widowControl w:val="0"/>
        <w:tabs>
          <w:tab w:val="left" w:pos="359"/>
        </w:tabs>
        <w:autoSpaceDE w:val="0"/>
        <w:autoSpaceDN w:val="0"/>
        <w:spacing w:after="0" w:line="240" w:lineRule="auto"/>
        <w:ind w:left="0" w:right="-1"/>
        <w:contextualSpacing w:val="0"/>
        <w:jc w:val="both"/>
        <w:rPr>
          <w:rFonts w:ascii="Times New Roman" w:hAnsi="Times New Roman" w:cs="Times New Roman"/>
          <w:sz w:val="22"/>
          <w:szCs w:val="22"/>
          <w:lang w:val="kk-KZ"/>
        </w:rPr>
      </w:pPr>
      <w:r>
        <w:rPr>
          <w:rFonts w:ascii="Times New Roman" w:hAnsi="Times New Roman" w:cs="Times New Roman"/>
          <w:sz w:val="22"/>
          <w:szCs w:val="22"/>
          <w:lang w:val="kk-KZ"/>
        </w:rPr>
        <w:t>1. Ботағариев</w:t>
      </w:r>
      <w:r>
        <w:rPr>
          <w:rFonts w:ascii="Times New Roman" w:hAnsi="Times New Roman" w:cs="Times New Roman"/>
          <w:spacing w:val="-6"/>
          <w:sz w:val="22"/>
          <w:szCs w:val="22"/>
          <w:lang w:val="kk-KZ"/>
        </w:rPr>
        <w:t xml:space="preserve"> </w:t>
      </w:r>
      <w:r>
        <w:rPr>
          <w:rFonts w:ascii="Times New Roman" w:hAnsi="Times New Roman" w:cs="Times New Roman"/>
          <w:sz w:val="22"/>
          <w:szCs w:val="22"/>
          <w:lang w:val="kk-KZ"/>
        </w:rPr>
        <w:t>Т.А.,</w:t>
      </w:r>
      <w:r>
        <w:rPr>
          <w:rFonts w:ascii="Times New Roman" w:hAnsi="Times New Roman" w:cs="Times New Roman"/>
          <w:spacing w:val="-2"/>
          <w:sz w:val="22"/>
          <w:szCs w:val="22"/>
          <w:lang w:val="kk-KZ"/>
        </w:rPr>
        <w:t xml:space="preserve"> </w:t>
      </w:r>
      <w:r>
        <w:rPr>
          <w:rFonts w:ascii="Times New Roman" w:hAnsi="Times New Roman" w:cs="Times New Roman"/>
          <w:sz w:val="22"/>
          <w:szCs w:val="22"/>
          <w:lang w:val="kk-KZ"/>
        </w:rPr>
        <w:t>Кубиева</w:t>
      </w:r>
      <w:r>
        <w:rPr>
          <w:rFonts w:ascii="Times New Roman" w:hAnsi="Times New Roman" w:cs="Times New Roman"/>
          <w:spacing w:val="-4"/>
          <w:sz w:val="22"/>
          <w:szCs w:val="22"/>
          <w:lang w:val="kk-KZ"/>
        </w:rPr>
        <w:t xml:space="preserve"> </w:t>
      </w:r>
      <w:r>
        <w:rPr>
          <w:rFonts w:ascii="Times New Roman" w:hAnsi="Times New Roman" w:cs="Times New Roman"/>
          <w:sz w:val="22"/>
          <w:szCs w:val="22"/>
          <w:lang w:val="kk-KZ"/>
        </w:rPr>
        <w:t>С.С</w:t>
      </w:r>
      <w:r>
        <w:rPr>
          <w:rFonts w:ascii="Times New Roman" w:hAnsi="Times New Roman" w:cs="Times New Roman"/>
          <w:spacing w:val="-4"/>
          <w:sz w:val="22"/>
          <w:szCs w:val="22"/>
          <w:lang w:val="kk-KZ"/>
        </w:rPr>
        <w:t xml:space="preserve"> </w:t>
      </w:r>
      <w:r>
        <w:rPr>
          <w:rFonts w:ascii="Times New Roman" w:hAnsi="Times New Roman" w:cs="Times New Roman"/>
          <w:sz w:val="22"/>
          <w:szCs w:val="22"/>
          <w:lang w:val="kk-KZ"/>
        </w:rPr>
        <w:t>Дене</w:t>
      </w:r>
      <w:r>
        <w:rPr>
          <w:rFonts w:ascii="Times New Roman" w:hAnsi="Times New Roman" w:cs="Times New Roman"/>
          <w:spacing w:val="-4"/>
          <w:sz w:val="22"/>
          <w:szCs w:val="22"/>
          <w:lang w:val="kk-KZ"/>
        </w:rPr>
        <w:t xml:space="preserve"> </w:t>
      </w:r>
      <w:r>
        <w:rPr>
          <w:rFonts w:ascii="Times New Roman" w:hAnsi="Times New Roman" w:cs="Times New Roman"/>
          <w:sz w:val="22"/>
          <w:szCs w:val="22"/>
          <w:lang w:val="kk-KZ"/>
        </w:rPr>
        <w:t>шынықтыру</w:t>
      </w:r>
      <w:r>
        <w:rPr>
          <w:rFonts w:ascii="Times New Roman" w:hAnsi="Times New Roman" w:cs="Times New Roman"/>
          <w:spacing w:val="-4"/>
          <w:sz w:val="22"/>
          <w:szCs w:val="22"/>
          <w:lang w:val="kk-KZ"/>
        </w:rPr>
        <w:t xml:space="preserve"> </w:t>
      </w:r>
      <w:r>
        <w:rPr>
          <w:rFonts w:ascii="Times New Roman" w:hAnsi="Times New Roman" w:cs="Times New Roman"/>
          <w:sz w:val="22"/>
          <w:szCs w:val="22"/>
          <w:lang w:val="kk-KZ"/>
        </w:rPr>
        <w:t>теориясы</w:t>
      </w:r>
      <w:r>
        <w:rPr>
          <w:rFonts w:ascii="Times New Roman" w:hAnsi="Times New Roman" w:cs="Times New Roman"/>
          <w:spacing w:val="-4"/>
          <w:sz w:val="22"/>
          <w:szCs w:val="22"/>
          <w:lang w:val="kk-KZ"/>
        </w:rPr>
        <w:t xml:space="preserve"> </w:t>
      </w:r>
      <w:r>
        <w:rPr>
          <w:rFonts w:ascii="Times New Roman" w:hAnsi="Times New Roman" w:cs="Times New Roman"/>
          <w:sz w:val="22"/>
          <w:szCs w:val="22"/>
          <w:lang w:val="kk-KZ"/>
        </w:rPr>
        <w:t xml:space="preserve">мен əдістемесінің жалпы негіздері // Оқу құралы. – Орал: Батыс </w:t>
      </w:r>
      <w:r>
        <w:rPr>
          <w:rFonts w:ascii="Times New Roman" w:hAnsi="Times New Roman" w:cs="Times New Roman"/>
          <w:spacing w:val="-2"/>
          <w:sz w:val="22"/>
          <w:szCs w:val="22"/>
          <w:lang w:val="kk-KZ"/>
        </w:rPr>
        <w:t>Қазақстан</w:t>
      </w:r>
      <w:r>
        <w:rPr>
          <w:rFonts w:ascii="Times New Roman" w:hAnsi="Times New Roman" w:cs="Times New Roman"/>
          <w:spacing w:val="-13"/>
          <w:sz w:val="22"/>
          <w:szCs w:val="22"/>
          <w:lang w:val="kk-KZ"/>
        </w:rPr>
        <w:t xml:space="preserve"> </w:t>
      </w:r>
      <w:r>
        <w:rPr>
          <w:rFonts w:ascii="Times New Roman" w:hAnsi="Times New Roman" w:cs="Times New Roman"/>
          <w:spacing w:val="-2"/>
          <w:sz w:val="22"/>
          <w:szCs w:val="22"/>
          <w:lang w:val="kk-KZ"/>
        </w:rPr>
        <w:t>мемлекеттік</w:t>
      </w:r>
      <w:r>
        <w:rPr>
          <w:rFonts w:ascii="Times New Roman" w:hAnsi="Times New Roman" w:cs="Times New Roman"/>
          <w:spacing w:val="-12"/>
          <w:sz w:val="22"/>
          <w:szCs w:val="22"/>
          <w:lang w:val="kk-KZ"/>
        </w:rPr>
        <w:t xml:space="preserve"> </w:t>
      </w:r>
      <w:r>
        <w:rPr>
          <w:rFonts w:ascii="Times New Roman" w:hAnsi="Times New Roman" w:cs="Times New Roman"/>
          <w:spacing w:val="-2"/>
          <w:sz w:val="22"/>
          <w:szCs w:val="22"/>
          <w:lang w:val="kk-KZ"/>
        </w:rPr>
        <w:t>университеті,</w:t>
      </w:r>
      <w:r>
        <w:rPr>
          <w:rFonts w:ascii="Times New Roman" w:hAnsi="Times New Roman" w:cs="Times New Roman"/>
          <w:spacing w:val="-12"/>
          <w:sz w:val="22"/>
          <w:szCs w:val="22"/>
          <w:lang w:val="kk-KZ"/>
        </w:rPr>
        <w:t xml:space="preserve"> </w:t>
      </w:r>
      <w:r>
        <w:rPr>
          <w:rFonts w:ascii="Times New Roman" w:hAnsi="Times New Roman" w:cs="Times New Roman"/>
          <w:spacing w:val="-2"/>
          <w:sz w:val="22"/>
          <w:szCs w:val="22"/>
          <w:lang w:val="kk-KZ"/>
        </w:rPr>
        <w:t>2010.</w:t>
      </w:r>
      <w:r>
        <w:rPr>
          <w:rFonts w:ascii="Times New Roman" w:hAnsi="Times New Roman" w:cs="Times New Roman"/>
          <w:spacing w:val="-12"/>
          <w:sz w:val="22"/>
          <w:szCs w:val="22"/>
          <w:lang w:val="kk-KZ"/>
        </w:rPr>
        <w:t xml:space="preserve"> </w:t>
      </w:r>
      <w:r>
        <w:rPr>
          <w:rFonts w:ascii="Times New Roman" w:hAnsi="Times New Roman" w:cs="Times New Roman"/>
          <w:spacing w:val="-2"/>
          <w:sz w:val="22"/>
          <w:szCs w:val="22"/>
          <w:lang w:val="kk-KZ"/>
        </w:rPr>
        <w:t>–</w:t>
      </w:r>
      <w:r>
        <w:rPr>
          <w:rFonts w:ascii="Times New Roman" w:hAnsi="Times New Roman" w:cs="Times New Roman"/>
          <w:spacing w:val="-15"/>
          <w:sz w:val="22"/>
          <w:szCs w:val="22"/>
          <w:lang w:val="kk-KZ"/>
        </w:rPr>
        <w:t xml:space="preserve"> </w:t>
      </w:r>
      <w:r>
        <w:rPr>
          <w:rFonts w:ascii="Times New Roman" w:hAnsi="Times New Roman" w:cs="Times New Roman"/>
          <w:spacing w:val="-2"/>
          <w:sz w:val="22"/>
          <w:szCs w:val="22"/>
          <w:lang w:val="kk-KZ"/>
        </w:rPr>
        <w:t>Б.</w:t>
      </w:r>
      <w:r>
        <w:rPr>
          <w:rFonts w:ascii="Times New Roman" w:hAnsi="Times New Roman" w:cs="Times New Roman"/>
          <w:spacing w:val="-15"/>
          <w:sz w:val="22"/>
          <w:szCs w:val="22"/>
          <w:lang w:val="kk-KZ"/>
        </w:rPr>
        <w:t xml:space="preserve"> </w:t>
      </w:r>
      <w:r>
        <w:rPr>
          <w:rFonts w:ascii="Times New Roman" w:hAnsi="Times New Roman" w:cs="Times New Roman"/>
          <w:spacing w:val="-2"/>
          <w:sz w:val="22"/>
          <w:szCs w:val="22"/>
          <w:lang w:val="kk-KZ"/>
        </w:rPr>
        <w:t>7-16,</w:t>
      </w:r>
      <w:r>
        <w:rPr>
          <w:rFonts w:ascii="Times New Roman" w:hAnsi="Times New Roman" w:cs="Times New Roman"/>
          <w:spacing w:val="-15"/>
          <w:sz w:val="22"/>
          <w:szCs w:val="22"/>
          <w:lang w:val="kk-KZ"/>
        </w:rPr>
        <w:t xml:space="preserve"> </w:t>
      </w:r>
      <w:r>
        <w:rPr>
          <w:rFonts w:ascii="Times New Roman" w:hAnsi="Times New Roman" w:cs="Times New Roman"/>
          <w:spacing w:val="-2"/>
          <w:sz w:val="22"/>
          <w:szCs w:val="22"/>
          <w:lang w:val="kk-KZ"/>
        </w:rPr>
        <w:t>26-29.</w:t>
      </w:r>
    </w:p>
    <w:p w14:paraId="74401C7C">
      <w:pPr>
        <w:widowControl w:val="0"/>
        <w:tabs>
          <w:tab w:val="left" w:pos="335"/>
        </w:tabs>
        <w:autoSpaceDE w:val="0"/>
        <w:autoSpaceDN w:val="0"/>
        <w:spacing w:after="0" w:line="240" w:lineRule="auto"/>
        <w:ind w:right="-1"/>
        <w:jc w:val="both"/>
        <w:rPr>
          <w:rFonts w:ascii="Times New Roman" w:hAnsi="Times New Roman" w:cs="Times New Roman"/>
          <w:sz w:val="22"/>
          <w:szCs w:val="22"/>
          <w:lang w:val="kk-KZ"/>
        </w:rPr>
      </w:pPr>
      <w:r>
        <w:rPr>
          <w:rFonts w:ascii="Times New Roman" w:hAnsi="Times New Roman" w:cs="Times New Roman"/>
          <w:sz w:val="22"/>
          <w:szCs w:val="22"/>
          <w:lang w:val="kk-KZ"/>
        </w:rPr>
        <w:t>2. Уанбаев</w:t>
      </w:r>
      <w:r>
        <w:rPr>
          <w:rFonts w:ascii="Times New Roman" w:hAnsi="Times New Roman" w:cs="Times New Roman"/>
          <w:spacing w:val="-2"/>
          <w:sz w:val="22"/>
          <w:szCs w:val="22"/>
          <w:lang w:val="kk-KZ"/>
        </w:rPr>
        <w:t xml:space="preserve"> </w:t>
      </w:r>
      <w:r>
        <w:rPr>
          <w:rFonts w:ascii="Times New Roman" w:hAnsi="Times New Roman" w:cs="Times New Roman"/>
          <w:sz w:val="22"/>
          <w:szCs w:val="22"/>
          <w:lang w:val="kk-KZ"/>
        </w:rPr>
        <w:t>Е.К.</w:t>
      </w:r>
      <w:r>
        <w:rPr>
          <w:rFonts w:ascii="Times New Roman" w:hAnsi="Times New Roman" w:cs="Times New Roman"/>
          <w:spacing w:val="-1"/>
          <w:sz w:val="22"/>
          <w:szCs w:val="22"/>
          <w:lang w:val="kk-KZ"/>
        </w:rPr>
        <w:t xml:space="preserve"> </w:t>
      </w:r>
      <w:r>
        <w:rPr>
          <w:rFonts w:ascii="Times New Roman" w:hAnsi="Times New Roman" w:cs="Times New Roman"/>
          <w:sz w:val="22"/>
          <w:szCs w:val="22"/>
          <w:lang w:val="kk-KZ"/>
        </w:rPr>
        <w:t>,</w:t>
      </w:r>
      <w:r>
        <w:rPr>
          <w:rFonts w:ascii="Times New Roman" w:hAnsi="Times New Roman" w:cs="Times New Roman"/>
          <w:spacing w:val="-1"/>
          <w:sz w:val="22"/>
          <w:szCs w:val="22"/>
          <w:lang w:val="kk-KZ"/>
        </w:rPr>
        <w:t xml:space="preserve"> </w:t>
      </w:r>
      <w:r>
        <w:rPr>
          <w:rFonts w:ascii="Times New Roman" w:hAnsi="Times New Roman" w:cs="Times New Roman"/>
          <w:sz w:val="22"/>
          <w:szCs w:val="22"/>
          <w:lang w:val="kk-KZ"/>
        </w:rPr>
        <w:t>Уанбаева</w:t>
      </w:r>
      <w:r>
        <w:rPr>
          <w:rFonts w:ascii="Times New Roman" w:hAnsi="Times New Roman" w:cs="Times New Roman"/>
          <w:spacing w:val="-1"/>
          <w:sz w:val="22"/>
          <w:szCs w:val="22"/>
          <w:lang w:val="kk-KZ"/>
        </w:rPr>
        <w:t xml:space="preserve"> </w:t>
      </w:r>
      <w:r>
        <w:rPr>
          <w:rFonts w:ascii="Times New Roman" w:hAnsi="Times New Roman" w:cs="Times New Roman"/>
          <w:sz w:val="22"/>
          <w:szCs w:val="22"/>
          <w:lang w:val="kk-KZ"/>
        </w:rPr>
        <w:t>Ф.Ж.</w:t>
      </w:r>
      <w:r>
        <w:rPr>
          <w:rFonts w:ascii="Times New Roman" w:hAnsi="Times New Roman" w:cs="Times New Roman"/>
          <w:spacing w:val="-3"/>
          <w:sz w:val="22"/>
          <w:szCs w:val="22"/>
          <w:lang w:val="kk-KZ"/>
        </w:rPr>
        <w:t xml:space="preserve"> </w:t>
      </w:r>
      <w:r>
        <w:rPr>
          <w:rFonts w:ascii="Times New Roman" w:hAnsi="Times New Roman" w:cs="Times New Roman"/>
          <w:sz w:val="22"/>
          <w:szCs w:val="22"/>
          <w:lang w:val="kk-KZ"/>
        </w:rPr>
        <w:t>Дене</w:t>
      </w:r>
      <w:r>
        <w:rPr>
          <w:rFonts w:ascii="Times New Roman" w:hAnsi="Times New Roman" w:cs="Times New Roman"/>
          <w:spacing w:val="-1"/>
          <w:sz w:val="22"/>
          <w:szCs w:val="22"/>
          <w:lang w:val="kk-KZ"/>
        </w:rPr>
        <w:t xml:space="preserve"> </w:t>
      </w:r>
      <w:r>
        <w:rPr>
          <w:rFonts w:ascii="Times New Roman" w:hAnsi="Times New Roman" w:cs="Times New Roman"/>
          <w:sz w:val="22"/>
          <w:szCs w:val="22"/>
          <w:lang w:val="kk-KZ"/>
        </w:rPr>
        <w:t>мəдениеті</w:t>
      </w:r>
      <w:r>
        <w:rPr>
          <w:rFonts w:ascii="Times New Roman" w:hAnsi="Times New Roman" w:cs="Times New Roman"/>
          <w:spacing w:val="-2"/>
          <w:sz w:val="22"/>
          <w:szCs w:val="22"/>
          <w:lang w:val="kk-KZ"/>
        </w:rPr>
        <w:t xml:space="preserve"> </w:t>
      </w:r>
      <w:r>
        <w:rPr>
          <w:rFonts w:ascii="Times New Roman" w:hAnsi="Times New Roman" w:cs="Times New Roman"/>
          <w:sz w:val="22"/>
          <w:szCs w:val="22"/>
          <w:lang w:val="kk-KZ"/>
        </w:rPr>
        <w:t>жəне</w:t>
      </w:r>
      <w:r>
        <w:rPr>
          <w:rFonts w:ascii="Times New Roman" w:hAnsi="Times New Roman" w:cs="Times New Roman"/>
          <w:spacing w:val="-1"/>
          <w:sz w:val="22"/>
          <w:szCs w:val="22"/>
          <w:lang w:val="kk-KZ"/>
        </w:rPr>
        <w:t xml:space="preserve"> </w:t>
      </w:r>
      <w:r>
        <w:rPr>
          <w:rFonts w:ascii="Times New Roman" w:hAnsi="Times New Roman" w:cs="Times New Roman"/>
          <w:sz w:val="22"/>
          <w:szCs w:val="22"/>
          <w:lang w:val="kk-KZ"/>
        </w:rPr>
        <w:t>спортттың ілімі мен əдістемесі//Оқу қуралы /2- басылым. Өнделіп толықтырылған. - Өскемен:С. Аманжолов атындағы ШҚМУ,2009 – Б. 6-13.</w:t>
      </w:r>
    </w:p>
    <w:p w14:paraId="09DE7E45">
      <w:pPr>
        <w:widowControl w:val="0"/>
        <w:tabs>
          <w:tab w:val="left" w:pos="384"/>
        </w:tabs>
        <w:autoSpaceDE w:val="0"/>
        <w:autoSpaceDN w:val="0"/>
        <w:spacing w:after="0" w:line="240" w:lineRule="auto"/>
        <w:ind w:right="-1"/>
        <w:jc w:val="both"/>
        <w:rPr>
          <w:rFonts w:ascii="Times New Roman" w:hAnsi="Times New Roman" w:cs="Times New Roman"/>
          <w:sz w:val="22"/>
          <w:szCs w:val="22"/>
          <w:lang w:val="kk-KZ"/>
        </w:rPr>
      </w:pPr>
      <w:r>
        <w:rPr>
          <w:rFonts w:ascii="Times New Roman" w:hAnsi="Times New Roman" w:cs="Times New Roman"/>
          <w:sz w:val="22"/>
          <w:szCs w:val="22"/>
          <w:lang w:val="kk-KZ"/>
        </w:rPr>
        <w:t>3.Уанбаев Е.К. Дене мəдениеті жəне спорттың ілімі мен əдіснамасы:Оқу құралы. – 3-ші басылым, өнделіп толықтырылған. -</w:t>
      </w:r>
      <w:r>
        <w:rPr>
          <w:rFonts w:ascii="Times New Roman" w:hAnsi="Times New Roman" w:cs="Times New Roman"/>
          <w:spacing w:val="40"/>
          <w:sz w:val="22"/>
          <w:szCs w:val="22"/>
          <w:lang w:val="kk-KZ"/>
        </w:rPr>
        <w:t xml:space="preserve"> </w:t>
      </w:r>
      <w:r>
        <w:rPr>
          <w:rFonts w:ascii="Times New Roman" w:hAnsi="Times New Roman" w:cs="Times New Roman"/>
          <w:sz w:val="22"/>
          <w:szCs w:val="22"/>
          <w:lang w:val="kk-KZ"/>
        </w:rPr>
        <w:t>Өскемен: «Либриус»</w:t>
      </w:r>
      <w:r>
        <w:rPr>
          <w:rFonts w:ascii="Times New Roman" w:hAnsi="Times New Roman" w:cs="Times New Roman"/>
          <w:spacing w:val="-4"/>
          <w:sz w:val="22"/>
          <w:szCs w:val="22"/>
          <w:lang w:val="kk-KZ"/>
        </w:rPr>
        <w:t xml:space="preserve"> </w:t>
      </w:r>
      <w:r>
        <w:rPr>
          <w:rFonts w:ascii="Times New Roman" w:hAnsi="Times New Roman" w:cs="Times New Roman"/>
          <w:sz w:val="22"/>
          <w:szCs w:val="22"/>
          <w:lang w:val="kk-KZ"/>
        </w:rPr>
        <w:t>баспасы, 2010. – Б.</w:t>
      </w:r>
      <w:r>
        <w:rPr>
          <w:rFonts w:ascii="Times New Roman" w:hAnsi="Times New Roman" w:cs="Times New Roman"/>
          <w:spacing w:val="-2"/>
          <w:sz w:val="22"/>
          <w:szCs w:val="22"/>
          <w:lang w:val="kk-KZ"/>
        </w:rPr>
        <w:t xml:space="preserve"> </w:t>
      </w:r>
      <w:r>
        <w:rPr>
          <w:rFonts w:ascii="Times New Roman" w:hAnsi="Times New Roman" w:cs="Times New Roman"/>
          <w:sz w:val="22"/>
          <w:szCs w:val="22"/>
          <w:lang w:val="kk-KZ"/>
        </w:rPr>
        <w:t>6-13.</w:t>
      </w:r>
    </w:p>
    <w:p w14:paraId="5C175744">
      <w:pPr>
        <w:jc w:val="center"/>
        <w:rPr>
          <w:rFonts w:ascii="Times New Roman" w:hAnsi="Times New Roman" w:cs="Times New Roman"/>
          <w:b/>
          <w:sz w:val="22"/>
          <w:szCs w:val="22"/>
          <w:lang w:val="kk-KZ"/>
        </w:rPr>
      </w:pPr>
    </w:p>
    <w:p w14:paraId="0AA5CCE1">
      <w:pPr>
        <w:jc w:val="center"/>
        <w:rPr>
          <w:rFonts w:ascii="Times New Roman" w:hAnsi="Times New Roman" w:cs="Times New Roman"/>
          <w:b/>
          <w:sz w:val="22"/>
          <w:szCs w:val="22"/>
          <w:lang w:val="en-US"/>
        </w:rPr>
      </w:pPr>
    </w:p>
    <w:p w14:paraId="1A02AFD4">
      <w:pPr>
        <w:jc w:val="center"/>
        <w:rPr>
          <w:rFonts w:ascii="Times New Roman" w:hAnsi="Times New Roman" w:cs="Times New Roman"/>
          <w:b/>
          <w:sz w:val="22"/>
          <w:szCs w:val="22"/>
          <w:lang w:val="en-US"/>
        </w:rPr>
      </w:pPr>
    </w:p>
    <w:p w14:paraId="1C707A72">
      <w:pPr>
        <w:jc w:val="center"/>
        <w:rPr>
          <w:rFonts w:ascii="Times New Roman" w:hAnsi="Times New Roman" w:cs="Times New Roman"/>
          <w:b/>
          <w:sz w:val="22"/>
          <w:szCs w:val="22"/>
          <w:lang w:val="en-US"/>
        </w:rPr>
      </w:pPr>
    </w:p>
    <w:p w14:paraId="7324E573">
      <w:pPr>
        <w:jc w:val="center"/>
        <w:rPr>
          <w:rFonts w:ascii="Times New Roman" w:hAnsi="Times New Roman" w:cs="Times New Roman"/>
          <w:b/>
          <w:sz w:val="22"/>
          <w:szCs w:val="22"/>
          <w:lang w:val="en-US"/>
        </w:rPr>
      </w:pPr>
    </w:p>
    <w:p w14:paraId="7797324B">
      <w:pPr>
        <w:jc w:val="center"/>
        <w:rPr>
          <w:rFonts w:ascii="Times New Roman" w:hAnsi="Times New Roman" w:cs="Times New Roman"/>
          <w:b/>
          <w:sz w:val="22"/>
          <w:szCs w:val="22"/>
          <w:lang w:val="en-US"/>
        </w:rPr>
      </w:pPr>
    </w:p>
    <w:p w14:paraId="45D6ADCD">
      <w:pPr>
        <w:jc w:val="center"/>
        <w:rPr>
          <w:rFonts w:ascii="Times New Roman" w:hAnsi="Times New Roman" w:cs="Times New Roman"/>
          <w:b/>
          <w:sz w:val="22"/>
          <w:szCs w:val="22"/>
          <w:lang w:val="en-US"/>
        </w:rPr>
      </w:pPr>
    </w:p>
    <w:p w14:paraId="03A72D4C">
      <w:pPr>
        <w:jc w:val="center"/>
        <w:rPr>
          <w:rFonts w:ascii="Times New Roman" w:hAnsi="Times New Roman" w:cs="Times New Roman"/>
          <w:b/>
          <w:sz w:val="22"/>
          <w:szCs w:val="22"/>
          <w:lang w:val="en-US"/>
        </w:rPr>
      </w:pPr>
    </w:p>
    <w:p w14:paraId="217F20FD">
      <w:pPr>
        <w:jc w:val="center"/>
        <w:rPr>
          <w:rFonts w:ascii="Times New Roman" w:hAnsi="Times New Roman" w:cs="Times New Roman"/>
          <w:b/>
          <w:sz w:val="22"/>
          <w:szCs w:val="22"/>
          <w:lang w:val="en-US"/>
        </w:rPr>
      </w:pPr>
    </w:p>
    <w:p w14:paraId="361B8098">
      <w:pPr>
        <w:jc w:val="center"/>
        <w:rPr>
          <w:rFonts w:ascii="Times New Roman" w:hAnsi="Times New Roman" w:cs="Times New Roman"/>
          <w:b/>
          <w:sz w:val="22"/>
          <w:szCs w:val="22"/>
          <w:lang w:val="kk-KZ"/>
        </w:rPr>
      </w:pPr>
      <w:r>
        <w:rPr>
          <w:rFonts w:ascii="Times New Roman" w:hAnsi="Times New Roman" w:cs="Times New Roman"/>
          <w:b/>
          <w:sz w:val="22"/>
          <w:szCs w:val="22"/>
          <w:lang w:val="kk-KZ"/>
        </w:rPr>
        <w:t xml:space="preserve">Дәріс № 8-9 </w:t>
      </w:r>
    </w:p>
    <w:p w14:paraId="5704961E">
      <w:pPr>
        <w:jc w:val="center"/>
        <w:rPr>
          <w:rFonts w:ascii="Times New Roman" w:hAnsi="Times New Roman" w:cs="Times New Roman"/>
          <w:b/>
          <w:sz w:val="22"/>
          <w:szCs w:val="22"/>
          <w:lang w:val="kk-KZ"/>
        </w:rPr>
      </w:pPr>
      <w:r>
        <w:rPr>
          <w:rFonts w:ascii="Times New Roman" w:hAnsi="Times New Roman" w:cs="Times New Roman"/>
          <w:b/>
          <w:bCs/>
          <w:sz w:val="22"/>
          <w:szCs w:val="22"/>
          <w:lang w:val="kk-KZ"/>
        </w:rPr>
        <w:t>Мезоциклдерді құру технологиясы</w:t>
      </w:r>
    </w:p>
    <w:p w14:paraId="3CE11B4C">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ascii="Times New Roman" w:hAnsi="Times New Roman" w:cs="Times New Roman"/>
          <w:b/>
          <w:bCs w:val="0"/>
          <w:sz w:val="22"/>
          <w:szCs w:val="22"/>
          <w:lang w:val="kk-KZ"/>
        </w:rPr>
      </w:pPr>
      <w:r>
        <w:rPr>
          <w:rFonts w:ascii="Times New Roman" w:hAnsi="Times New Roman" w:cs="Times New Roman"/>
          <w:b/>
          <w:bCs w:val="0"/>
          <w:sz w:val="22"/>
          <w:szCs w:val="22"/>
          <w:lang w:val="kk-KZ"/>
        </w:rPr>
        <w:t>Жоспар:</w:t>
      </w:r>
    </w:p>
    <w:p w14:paraId="327C6C86">
      <w:pPr>
        <w:keepNext w:val="0"/>
        <w:keepLines w:val="0"/>
        <w:pageBreakBefore w:val="0"/>
        <w:widowControl/>
        <w:numPr>
          <w:ilvl w:val="0"/>
          <w:numId w:val="11"/>
        </w:numPr>
        <w:kinsoku/>
        <w:wordWrap/>
        <w:overflowPunct/>
        <w:topLinePunct w:val="0"/>
        <w:autoSpaceDE/>
        <w:autoSpaceDN/>
        <w:bidi w:val="0"/>
        <w:adjustRightInd/>
        <w:snapToGrid/>
        <w:spacing w:after="0" w:line="240" w:lineRule="auto"/>
        <w:ind w:left="-2" w:leftChars="0" w:firstLine="442" w:firstLineChars="0"/>
        <w:jc w:val="both"/>
        <w:textAlignment w:val="auto"/>
        <w:rPr>
          <w:rFonts w:hint="default" w:ascii="Times New Roman" w:hAnsi="Times New Roman" w:cs="Times New Roman"/>
          <w:b w:val="0"/>
          <w:bCs/>
          <w:sz w:val="22"/>
          <w:szCs w:val="22"/>
          <w:lang w:val="kk-KZ"/>
        </w:rPr>
      </w:pPr>
      <w:r>
        <w:rPr>
          <w:rFonts w:hint="default" w:ascii="Times New Roman" w:hAnsi="Times New Roman" w:cs="Times New Roman"/>
          <w:b w:val="0"/>
          <w:bCs/>
          <w:sz w:val="22"/>
          <w:szCs w:val="22"/>
          <w:lang w:val="kk-KZ"/>
        </w:rPr>
        <w:t>Мезоциклдердің түрлері.</w:t>
      </w:r>
    </w:p>
    <w:p w14:paraId="46E2EA2E">
      <w:pPr>
        <w:keepNext w:val="0"/>
        <w:keepLines w:val="0"/>
        <w:pageBreakBefore w:val="0"/>
        <w:widowControl/>
        <w:numPr>
          <w:ilvl w:val="0"/>
          <w:numId w:val="11"/>
        </w:numPr>
        <w:kinsoku/>
        <w:wordWrap/>
        <w:overflowPunct/>
        <w:topLinePunct w:val="0"/>
        <w:autoSpaceDE/>
        <w:autoSpaceDN/>
        <w:bidi w:val="0"/>
        <w:adjustRightInd/>
        <w:snapToGrid/>
        <w:spacing w:after="0" w:line="240" w:lineRule="auto"/>
        <w:ind w:left="-2" w:leftChars="0" w:firstLine="442" w:firstLineChars="0"/>
        <w:jc w:val="both"/>
        <w:textAlignment w:val="auto"/>
        <w:rPr>
          <w:rFonts w:hint="default" w:ascii="Times New Roman" w:hAnsi="Times New Roman" w:cs="Times New Roman"/>
          <w:b w:val="0"/>
          <w:bCs/>
          <w:sz w:val="22"/>
          <w:szCs w:val="22"/>
          <w:lang w:val="kk-KZ"/>
        </w:rPr>
      </w:pPr>
      <w:r>
        <w:rPr>
          <w:rFonts w:hint="default" w:ascii="Times New Roman" w:hAnsi="Times New Roman" w:cs="Times New Roman"/>
          <w:b w:val="0"/>
          <w:bCs/>
          <w:sz w:val="22"/>
          <w:szCs w:val="22"/>
          <w:lang w:val="kk-KZ"/>
        </w:rPr>
        <w:t>Негізгі мезоцикл.</w:t>
      </w:r>
    </w:p>
    <w:p w14:paraId="147A31A4">
      <w:pPr>
        <w:keepNext w:val="0"/>
        <w:keepLines w:val="0"/>
        <w:pageBreakBefore w:val="0"/>
        <w:widowControl/>
        <w:numPr>
          <w:ilvl w:val="0"/>
          <w:numId w:val="11"/>
        </w:numPr>
        <w:kinsoku/>
        <w:wordWrap/>
        <w:overflowPunct/>
        <w:topLinePunct w:val="0"/>
        <w:autoSpaceDE/>
        <w:autoSpaceDN/>
        <w:bidi w:val="0"/>
        <w:adjustRightInd/>
        <w:snapToGrid/>
        <w:spacing w:after="0" w:line="240" w:lineRule="auto"/>
        <w:ind w:left="-2" w:leftChars="0" w:firstLine="442" w:firstLineChars="0"/>
        <w:jc w:val="both"/>
        <w:textAlignment w:val="auto"/>
        <w:rPr>
          <w:rFonts w:hint="default" w:ascii="Times New Roman" w:hAnsi="Times New Roman" w:cs="Times New Roman"/>
          <w:b w:val="0"/>
          <w:bCs/>
          <w:sz w:val="22"/>
          <w:szCs w:val="22"/>
          <w:lang w:val="kk-KZ"/>
        </w:rPr>
      </w:pPr>
      <w:r>
        <w:rPr>
          <w:rFonts w:hint="default" w:ascii="Times New Roman" w:hAnsi="Times New Roman" w:cs="Times New Roman"/>
          <w:b w:val="0"/>
          <w:bCs/>
          <w:sz w:val="22"/>
          <w:szCs w:val="22"/>
          <w:lang w:val="kk-KZ"/>
        </w:rPr>
        <w:t>Жарыстық мезоцикл.</w:t>
      </w:r>
    </w:p>
    <w:p w14:paraId="09FFE292">
      <w:pPr>
        <w:keepNext w:val="0"/>
        <w:keepLines w:val="0"/>
        <w:pageBreakBefore w:val="0"/>
        <w:widowControl/>
        <w:numPr>
          <w:numId w:val="0"/>
        </w:numPr>
        <w:kinsoku/>
        <w:wordWrap/>
        <w:overflowPunct/>
        <w:topLinePunct w:val="0"/>
        <w:autoSpaceDE/>
        <w:autoSpaceDN/>
        <w:bidi w:val="0"/>
        <w:adjustRightInd/>
        <w:snapToGrid/>
        <w:spacing w:after="0" w:line="240" w:lineRule="auto"/>
        <w:ind w:left="440" w:leftChars="0"/>
        <w:jc w:val="both"/>
        <w:textAlignment w:val="auto"/>
        <w:rPr>
          <w:rFonts w:hint="default" w:ascii="Times New Roman" w:hAnsi="Times New Roman" w:cs="Times New Roman"/>
          <w:b w:val="0"/>
          <w:bCs/>
          <w:sz w:val="22"/>
          <w:szCs w:val="22"/>
          <w:lang w:val="kk-KZ"/>
        </w:rPr>
      </w:pPr>
    </w:p>
    <w:p w14:paraId="1D47B7C1">
      <w:pPr>
        <w:keepNext w:val="0"/>
        <w:keepLines w:val="0"/>
        <w:pageBreakBefore w:val="0"/>
        <w:widowControl/>
        <w:numPr>
          <w:numId w:val="0"/>
        </w:numPr>
        <w:kinsoku/>
        <w:wordWrap/>
        <w:overflowPunct/>
        <w:topLinePunct w:val="0"/>
        <w:autoSpaceDE/>
        <w:autoSpaceDN/>
        <w:bidi w:val="0"/>
        <w:adjustRightInd/>
        <w:snapToGrid/>
        <w:spacing w:after="0" w:line="240" w:lineRule="auto"/>
        <w:ind w:left="440" w:leftChars="0"/>
        <w:jc w:val="both"/>
        <w:textAlignment w:val="auto"/>
        <w:rPr>
          <w:rFonts w:hint="default" w:ascii="Times New Roman" w:hAnsi="Times New Roman" w:cs="Times New Roman"/>
          <w:b w:val="0"/>
          <w:bCs/>
          <w:i w:val="0"/>
          <w:iCs w:val="0"/>
          <w:sz w:val="22"/>
          <w:szCs w:val="22"/>
          <w:lang w:val="kk-KZ"/>
        </w:rPr>
      </w:pPr>
      <w:r>
        <w:rPr>
          <w:rFonts w:hint="default" w:ascii="Times New Roman" w:hAnsi="Times New Roman" w:cs="Times New Roman"/>
          <w:b w:val="0"/>
          <w:bCs/>
          <w:i/>
          <w:iCs/>
          <w:sz w:val="22"/>
          <w:szCs w:val="22"/>
          <w:lang w:val="kk-KZ"/>
        </w:rPr>
        <w:t>Кілт сөздер:</w:t>
      </w:r>
      <w:r>
        <w:rPr>
          <w:rFonts w:hint="default" w:ascii="Times New Roman" w:hAnsi="Times New Roman" w:cs="Times New Roman"/>
          <w:b w:val="0"/>
          <w:bCs/>
          <w:i w:val="0"/>
          <w:iCs w:val="0"/>
          <w:sz w:val="22"/>
          <w:szCs w:val="22"/>
          <w:lang w:val="kk-KZ"/>
        </w:rPr>
        <w:t xml:space="preserve"> мезоцикл, типтік, жүйе, жетілдіру,жылдамдық, жаттығу қарқыны,функционалды.</w:t>
      </w:r>
    </w:p>
    <w:p w14:paraId="4F43BCF9">
      <w:pPr>
        <w:keepNext w:val="0"/>
        <w:keepLines w:val="0"/>
        <w:pageBreakBefore w:val="0"/>
        <w:widowControl/>
        <w:numPr>
          <w:numId w:val="0"/>
        </w:numPr>
        <w:kinsoku/>
        <w:wordWrap/>
        <w:overflowPunct/>
        <w:topLinePunct w:val="0"/>
        <w:autoSpaceDE/>
        <w:autoSpaceDN/>
        <w:bidi w:val="0"/>
        <w:adjustRightInd/>
        <w:snapToGrid/>
        <w:spacing w:after="0" w:line="240" w:lineRule="auto"/>
        <w:ind w:left="440" w:leftChars="0"/>
        <w:jc w:val="both"/>
        <w:textAlignment w:val="auto"/>
        <w:rPr>
          <w:rFonts w:hint="default" w:ascii="Times New Roman" w:hAnsi="Times New Roman" w:cs="Times New Roman"/>
          <w:b w:val="0"/>
          <w:bCs/>
          <w:i w:val="0"/>
          <w:iCs w:val="0"/>
          <w:sz w:val="22"/>
          <w:szCs w:val="22"/>
          <w:lang w:val="kk-KZ"/>
        </w:rPr>
      </w:pPr>
    </w:p>
    <w:p w14:paraId="6429B728">
      <w:pPr>
        <w:keepNext w:val="0"/>
        <w:keepLines w:val="0"/>
        <w:pageBreakBefore w:val="0"/>
        <w:widowControl/>
        <w:kinsoku/>
        <w:wordWrap/>
        <w:overflowPunct/>
        <w:topLinePunct w:val="0"/>
        <w:autoSpaceDE/>
        <w:autoSpaceDN/>
        <w:bidi w:val="0"/>
        <w:adjustRightInd/>
        <w:snapToGrid/>
        <w:spacing w:after="0"/>
        <w:ind w:left="0" w:leftChars="0" w:firstLine="440" w:firstLineChars="200"/>
        <w:jc w:val="both"/>
        <w:textAlignment w:val="auto"/>
        <w:rPr>
          <w:rFonts w:hint="default" w:ascii="Times New Roman" w:hAnsi="Times New Roman" w:eastAsia="sans-serif" w:cs="Times New Roman"/>
          <w:i w:val="0"/>
          <w:iCs w:val="0"/>
          <w:caps w:val="0"/>
          <w:color w:val="111111"/>
          <w:spacing w:val="0"/>
          <w:sz w:val="22"/>
          <w:szCs w:val="22"/>
          <w:shd w:val="clear" w:fill="F7F7F7"/>
          <w:lang w:val="kk-KZ"/>
        </w:rPr>
      </w:pPr>
      <w:r>
        <w:rPr>
          <w:rFonts w:hint="default" w:ascii="Times New Roman" w:hAnsi="Times New Roman" w:eastAsia="sans-serif" w:cs="Times New Roman"/>
          <w:i w:val="0"/>
          <w:iCs w:val="0"/>
          <w:caps w:val="0"/>
          <w:color w:val="111111"/>
          <w:spacing w:val="0"/>
          <w:sz w:val="22"/>
          <w:szCs w:val="22"/>
          <w:shd w:val="clear" w:fill="F7F7F7"/>
        </w:rPr>
        <w:t>Мезоцикл - бұл 2-ден 6 аптаға дейінгі орташа жаттығу циклі, салыстырмалы түрде толық микроциклдар қатарын қамтитын. Мезоцикл негізінде жаттығу процесін құру дайындық кезеңінің немесе кезеңнің басты міндетіне сәйкес жүйелендіруге, жаттығу және бәсекелестік жүктемелердің оңтайлы динамикасын қамтамасыз етуге, әртүрлі дайындық құралдары мен әдістерін орынды үйлестіруге, педагогикалық әсер факторлары мен қалпына келтіру шараларының үйлесімділігін қамтамасыз етуге, әртүрлі қасиеттер мен қабілеттерді тәрбиелеуде сабақтастыққа қол жеткізуге мүмкіндік береді.</w:t>
      </w:r>
      <w:r>
        <w:rPr>
          <w:rFonts w:hint="default" w:ascii="Times New Roman" w:hAnsi="Times New Roman" w:eastAsia="sans-serif" w:cs="Times New Roman"/>
          <w:i w:val="0"/>
          <w:iCs w:val="0"/>
          <w:caps w:val="0"/>
          <w:color w:val="111111"/>
          <w:spacing w:val="0"/>
          <w:sz w:val="22"/>
          <w:szCs w:val="22"/>
          <w:shd w:val="clear" w:fill="F7F7F7"/>
          <w:lang w:val="kk-KZ"/>
        </w:rPr>
        <w:t xml:space="preserve"> </w:t>
      </w:r>
    </w:p>
    <w:p w14:paraId="3642487F">
      <w:pPr>
        <w:keepNext w:val="0"/>
        <w:keepLines w:val="0"/>
        <w:pageBreakBefore w:val="0"/>
        <w:widowControl/>
        <w:kinsoku/>
        <w:wordWrap/>
        <w:overflowPunct/>
        <w:topLinePunct w:val="0"/>
        <w:autoSpaceDE/>
        <w:autoSpaceDN/>
        <w:bidi w:val="0"/>
        <w:adjustRightInd/>
        <w:snapToGrid/>
        <w:spacing w:after="0"/>
        <w:ind w:left="0" w:leftChars="0" w:firstLine="440" w:firstLineChars="200"/>
        <w:jc w:val="both"/>
        <w:textAlignment w:val="auto"/>
        <w:rPr>
          <w:rFonts w:hint="default" w:ascii="Times New Roman" w:hAnsi="Times New Roman" w:eastAsia="sans-serif" w:cs="Times New Roman"/>
          <w:i w:val="0"/>
          <w:iCs w:val="0"/>
          <w:caps w:val="0"/>
          <w:color w:val="111111"/>
          <w:spacing w:val="0"/>
          <w:sz w:val="22"/>
          <w:szCs w:val="22"/>
          <w:shd w:val="clear" w:fill="F7F7F7"/>
        </w:rPr>
      </w:pPr>
      <w:r>
        <w:rPr>
          <w:rFonts w:hint="default" w:ascii="Times New Roman" w:hAnsi="Times New Roman" w:eastAsia="sans-serif" w:cs="Times New Roman"/>
          <w:i w:val="0"/>
          <w:iCs w:val="0"/>
          <w:caps w:val="0"/>
          <w:color w:val="111111"/>
          <w:spacing w:val="0"/>
          <w:sz w:val="22"/>
          <w:szCs w:val="22"/>
          <w:shd w:val="clear" w:fill="F7F7F7"/>
        </w:rPr>
        <w:t>Әр түрлі спорт түрлеріндегі дайындық процесін талдау белгілі бір типтік мезоциклдерді бөліп көрсетуге мүмкіндік береді: кіріктіретін, базалық, бақылау–дайындық, жарысқа дейінгі, жарыс, қалпына келтіру мезоциклдері. Олардың негізгі мақсаты – спортшыларды арнайы жаттығу жұмысын тиімді орындауға біртіндеп дайындау. Бұл шыдамдылықтың әр компонентінің деңгейін анықтайтын жүйелер мен механизмдердің жұмыс қабілетін арттыру немесе қалпына келтіруге бағытталған жаттығуларды қолдану арқылы қамтамасыз етіледі; жылдамдық-қуаттық қасиеттер және икемділік; қозғалыс дағдылары мен қабілеттерін қалыптастыру. Бұл мезоциклдер маусым басында, аурудан немесе жарақаттан кейін, сондай-ақ жаттығу процесіндегі басқа да мәжбүрлі немесе жоспарланған үзілістерден кейін қолданылады.</w:t>
      </w:r>
    </w:p>
    <w:p w14:paraId="7CE8F4F5">
      <w:pPr>
        <w:keepNext w:val="0"/>
        <w:keepLines w:val="0"/>
        <w:pageBreakBefore w:val="0"/>
        <w:widowControl/>
        <w:kinsoku/>
        <w:wordWrap/>
        <w:overflowPunct/>
        <w:topLinePunct w:val="0"/>
        <w:autoSpaceDE/>
        <w:autoSpaceDN/>
        <w:bidi w:val="0"/>
        <w:adjustRightInd/>
        <w:snapToGrid/>
        <w:spacing w:after="0"/>
        <w:ind w:left="0" w:leftChars="0" w:firstLine="440" w:firstLineChars="200"/>
        <w:jc w:val="both"/>
        <w:textAlignment w:val="auto"/>
        <w:rPr>
          <w:rFonts w:hint="default" w:ascii="Times New Roman" w:hAnsi="Times New Roman" w:eastAsia="sans-serif" w:cs="Times New Roman"/>
          <w:i w:val="0"/>
          <w:iCs w:val="0"/>
          <w:caps w:val="0"/>
          <w:color w:val="111111"/>
          <w:spacing w:val="0"/>
          <w:sz w:val="22"/>
          <w:szCs w:val="22"/>
          <w:shd w:val="clear" w:fill="F7F7F7"/>
        </w:rPr>
      </w:pPr>
      <w:r>
        <w:rPr>
          <w:rFonts w:hint="default" w:ascii="Times New Roman" w:hAnsi="Times New Roman" w:eastAsia="sans-serif" w:cs="Times New Roman"/>
          <w:i w:val="0"/>
          <w:iCs w:val="0"/>
          <w:caps w:val="0"/>
          <w:color w:val="111111"/>
          <w:spacing w:val="0"/>
          <w:sz w:val="22"/>
          <w:szCs w:val="22"/>
          <w:shd w:val="clear" w:fill="F7F7F7"/>
        </w:rPr>
        <w:t xml:space="preserve">Негізгі мезоциклдер. Оларда организмнің негізгі жүйелерінің функционалдық мүмкіндіктерін арттыруға, </w:t>
      </w:r>
      <w:r>
        <w:rPr>
          <w:rFonts w:hint="default" w:ascii="Times New Roman" w:hAnsi="Times New Roman" w:eastAsia="sans-serif" w:cs="Times New Roman"/>
          <w:i w:val="0"/>
          <w:iCs w:val="0"/>
          <w:caps w:val="0"/>
          <w:color w:val="111111"/>
          <w:spacing w:val="0"/>
          <w:sz w:val="22"/>
          <w:szCs w:val="22"/>
          <w:shd w:val="clear" w:fill="F7F7F7"/>
          <w:lang w:val="kk-KZ"/>
        </w:rPr>
        <w:t>дене</w:t>
      </w:r>
      <w:r>
        <w:rPr>
          <w:rFonts w:hint="default" w:ascii="Times New Roman" w:hAnsi="Times New Roman" w:eastAsia="sans-serif" w:cs="Times New Roman"/>
          <w:i w:val="0"/>
          <w:iCs w:val="0"/>
          <w:caps w:val="0"/>
          <w:color w:val="111111"/>
          <w:spacing w:val="0"/>
          <w:sz w:val="22"/>
          <w:szCs w:val="22"/>
          <w:shd w:val="clear" w:fill="F7F7F7"/>
        </w:rPr>
        <w:t xml:space="preserve">, техникалық, тактикалық және психологиялық дайындықты жетілдіруге бағытталған негізгі жұмыс жоспарланады. </w:t>
      </w:r>
    </w:p>
    <w:p w14:paraId="3E700D9D">
      <w:pPr>
        <w:keepNext w:val="0"/>
        <w:keepLines w:val="0"/>
        <w:pageBreakBefore w:val="0"/>
        <w:widowControl/>
        <w:kinsoku/>
        <w:wordWrap/>
        <w:overflowPunct/>
        <w:topLinePunct w:val="0"/>
        <w:autoSpaceDE/>
        <w:autoSpaceDN/>
        <w:bidi w:val="0"/>
        <w:adjustRightInd/>
        <w:snapToGrid/>
        <w:spacing w:after="0"/>
        <w:ind w:left="0" w:leftChars="0" w:firstLine="440" w:firstLineChars="200"/>
        <w:jc w:val="both"/>
        <w:textAlignment w:val="auto"/>
        <w:rPr>
          <w:rFonts w:hint="default" w:ascii="Times New Roman" w:hAnsi="Times New Roman" w:eastAsia="sans-serif" w:cs="Times New Roman"/>
          <w:i w:val="0"/>
          <w:iCs w:val="0"/>
          <w:caps w:val="0"/>
          <w:color w:val="111111"/>
          <w:spacing w:val="0"/>
          <w:sz w:val="22"/>
          <w:szCs w:val="22"/>
          <w:shd w:val="clear" w:fill="F7F7F7"/>
        </w:rPr>
      </w:pPr>
      <w:r>
        <w:rPr>
          <w:rFonts w:hint="default" w:ascii="Times New Roman" w:hAnsi="Times New Roman" w:eastAsia="sans-serif" w:cs="Times New Roman"/>
          <w:i w:val="0"/>
          <w:iCs w:val="0"/>
          <w:caps w:val="0"/>
          <w:color w:val="111111"/>
          <w:spacing w:val="0"/>
          <w:sz w:val="22"/>
          <w:szCs w:val="22"/>
          <w:shd w:val="clear" w:fill="F7F7F7"/>
        </w:rPr>
        <w:t>Дайындық бағдарламасы барлық құралдарды қолдануымен, көлемі мен қарқыны жоғары жаттығуларымен және жоғары жүктемелі сабақтарды кеңінен енгізуімен сипатталады. Негізгі мезоциклдер дайындық кезеңінің негізін құрайды, ал жарыс кезеңінде олар старттардың барысында жоғалған</w:t>
      </w:r>
      <w:r>
        <w:rPr>
          <w:rFonts w:hint="default" w:ascii="Times New Roman" w:hAnsi="Times New Roman" w:eastAsia="sans-serif" w:cs="Times New Roman"/>
          <w:i w:val="0"/>
          <w:iCs w:val="0"/>
          <w:caps w:val="0"/>
          <w:color w:val="111111"/>
          <w:spacing w:val="0"/>
          <w:sz w:val="22"/>
          <w:szCs w:val="22"/>
          <w:shd w:val="clear" w:fill="F7F7F7"/>
          <w:lang w:val="kk-KZ"/>
        </w:rPr>
        <w:t xml:space="preserve"> дене</w:t>
      </w:r>
      <w:r>
        <w:rPr>
          <w:rFonts w:hint="default" w:ascii="Times New Roman" w:hAnsi="Times New Roman" w:eastAsia="sans-serif" w:cs="Times New Roman"/>
          <w:i w:val="0"/>
          <w:iCs w:val="0"/>
          <w:caps w:val="0"/>
          <w:color w:val="111111"/>
          <w:spacing w:val="0"/>
          <w:sz w:val="22"/>
          <w:szCs w:val="22"/>
          <w:shd w:val="clear" w:fill="F7F7F7"/>
        </w:rPr>
        <w:t xml:space="preserve"> қасиеттер мен дағдыларды қалпына келтіру мақсатында енгізіледі.Бақылау-дайындық мезоциклдер. Бұл мезоциклдердегі жаттығу процесінің ерекшелігі жарыстық және арнайы дайындық жаттығуларын кеңінен қолдану болып табылады, олар жарыстыққа барынша жақындатылады. Бұл мезоциклдер әдетте жоғары қарқынды жаттығу жүктемесімен сипатталады, оған жарыстыққа сәйкес немесе оған жақын қарқын тән. Олар екінші жартысында қолданылады.</w:t>
      </w:r>
    </w:p>
    <w:p w14:paraId="0DF83C62">
      <w:pPr>
        <w:keepNext w:val="0"/>
        <w:keepLines w:val="0"/>
        <w:pageBreakBefore w:val="0"/>
        <w:widowControl/>
        <w:kinsoku/>
        <w:wordWrap/>
        <w:overflowPunct/>
        <w:topLinePunct w:val="0"/>
        <w:autoSpaceDE/>
        <w:autoSpaceDN/>
        <w:bidi w:val="0"/>
        <w:adjustRightInd/>
        <w:snapToGrid/>
        <w:spacing w:after="0"/>
        <w:ind w:left="0" w:leftChars="0" w:firstLine="440" w:firstLineChars="200"/>
        <w:jc w:val="both"/>
        <w:textAlignment w:val="auto"/>
        <w:rPr>
          <w:rFonts w:hint="default" w:ascii="Times New Roman" w:hAnsi="Times New Roman" w:eastAsia="sans-serif" w:cs="Times New Roman"/>
          <w:i w:val="0"/>
          <w:iCs w:val="0"/>
          <w:caps w:val="0"/>
          <w:color w:val="111111"/>
          <w:spacing w:val="0"/>
          <w:sz w:val="22"/>
          <w:szCs w:val="22"/>
          <w:shd w:val="clear" w:fill="F7F7F7"/>
        </w:rPr>
      </w:pPr>
      <w:r>
        <w:rPr>
          <w:rFonts w:hint="default" w:ascii="Times New Roman" w:hAnsi="Times New Roman" w:eastAsia="sans-serif" w:cs="Times New Roman"/>
          <w:i w:val="0"/>
          <w:iCs w:val="0"/>
          <w:caps w:val="0"/>
          <w:color w:val="111111"/>
          <w:spacing w:val="0"/>
          <w:sz w:val="22"/>
          <w:szCs w:val="22"/>
          <w:shd w:val="clear" w:fill="F7F7F7"/>
        </w:rPr>
        <w:t xml:space="preserve">Сайыс алдындағы (қорытынды) мезоциклдер спорттық форма соңғы рет қалыптасуы үшін арналған, яғни спортшыны дайындау барысында анықталған жеке кемшіліктерді жою және оның техникалық мүмкіндіктерін жетілдіру арқылы. Бұл мезоциклдерде психологиялық және тактикалық дайындыққа ерекше көңіл бөлінеді. Келе жатқан бәсекенің режимін модельдеуге де маңызды орын беріледі.Бұл мезоциклдердегі жүктемелер динамикасының жалпы тенденциясы, әдетте, басты жарыстар алдында жаттығудың жалпы көлемі мен қарқынды құралдарының көлемінің біртіндеп азаюымен сипатталады. </w:t>
      </w:r>
    </w:p>
    <w:p w14:paraId="238AC93F">
      <w:pPr>
        <w:keepNext w:val="0"/>
        <w:keepLines w:val="0"/>
        <w:pageBreakBefore w:val="0"/>
        <w:widowControl/>
        <w:kinsoku/>
        <w:wordWrap/>
        <w:overflowPunct/>
        <w:topLinePunct w:val="0"/>
        <w:autoSpaceDE/>
        <w:autoSpaceDN/>
        <w:bidi w:val="0"/>
        <w:adjustRightInd/>
        <w:snapToGrid/>
        <w:spacing w:after="0"/>
        <w:ind w:left="0" w:leftChars="0" w:firstLine="440" w:firstLineChars="200"/>
        <w:jc w:val="both"/>
        <w:textAlignment w:val="auto"/>
        <w:rPr>
          <w:rFonts w:hint="default" w:ascii="Times New Roman" w:hAnsi="Times New Roman" w:eastAsia="sans-serif" w:cs="Times New Roman"/>
          <w:i w:val="0"/>
          <w:iCs w:val="0"/>
          <w:caps w:val="0"/>
          <w:color w:val="111111"/>
          <w:spacing w:val="0"/>
          <w:sz w:val="22"/>
          <w:szCs w:val="22"/>
          <w:shd w:val="clear" w:fill="F7F7F7"/>
        </w:rPr>
      </w:pPr>
      <w:r>
        <w:rPr>
          <w:rFonts w:hint="default" w:ascii="Times New Roman" w:hAnsi="Times New Roman" w:eastAsia="sans-serif" w:cs="Times New Roman"/>
          <w:i w:val="0"/>
          <w:iCs w:val="0"/>
          <w:caps w:val="0"/>
          <w:color w:val="111111"/>
          <w:spacing w:val="0"/>
          <w:sz w:val="22"/>
          <w:szCs w:val="22"/>
          <w:shd w:val="clear" w:fill="F7F7F7"/>
        </w:rPr>
        <w:t>Бұл денеде жаттығудың кумулятивтік әсерінің «кейінге қалатын трансформация» механизмі бар болуымен байланысты, онда спорттық жетістіктердің шыңы жалпы және жеке ең қарқынды көлемдердің шыңына уақыт бойынша ілесе келмей, кейінге қалатыны байқалады. Бұл мезоциклдер негізгі стартқа тікелей дайындық кезеңіне тән және спортшыларды жаңа жағдайларға көшіру кезінде маңызды рөл атқарады.</w:t>
      </w:r>
    </w:p>
    <w:p w14:paraId="004A837E">
      <w:pPr>
        <w:keepNext w:val="0"/>
        <w:keepLines w:val="0"/>
        <w:pageBreakBefore w:val="0"/>
        <w:widowControl/>
        <w:kinsoku/>
        <w:wordWrap/>
        <w:overflowPunct/>
        <w:topLinePunct w:val="0"/>
        <w:autoSpaceDE/>
        <w:autoSpaceDN/>
        <w:bidi w:val="0"/>
        <w:adjustRightInd/>
        <w:snapToGrid/>
        <w:spacing w:after="0"/>
        <w:ind w:left="0" w:leftChars="0" w:firstLine="440" w:firstLineChars="200"/>
        <w:jc w:val="both"/>
        <w:textAlignment w:val="auto"/>
        <w:rPr>
          <w:rFonts w:hint="default" w:ascii="Times New Roman" w:hAnsi="Times New Roman" w:eastAsia="sans-serif" w:cs="Times New Roman"/>
          <w:i w:val="0"/>
          <w:iCs w:val="0"/>
          <w:caps w:val="0"/>
          <w:color w:val="111111"/>
          <w:spacing w:val="0"/>
          <w:sz w:val="22"/>
          <w:szCs w:val="22"/>
          <w:shd w:val="clear" w:fill="F7F7F7"/>
        </w:rPr>
      </w:pPr>
      <w:r>
        <w:rPr>
          <w:rFonts w:hint="default" w:ascii="Times New Roman" w:hAnsi="Times New Roman" w:eastAsia="sans-serif" w:cs="Times New Roman"/>
          <w:i w:val="0"/>
          <w:iCs w:val="0"/>
          <w:caps w:val="0"/>
          <w:color w:val="111111"/>
          <w:spacing w:val="0"/>
          <w:sz w:val="22"/>
          <w:szCs w:val="22"/>
          <w:shd w:val="clear" w:fill="F7F7F7"/>
        </w:rPr>
        <w:t>Жарыстық мезоциклдер. Олардың құрылымы спорт түрінің ерекшелігіне, спорттық күнтізбенің ерекшеліктеріне, спортшының квалификациясы мен дайындық деңгейіне байланысты анықталады. Көптеген спорт түрлерінде жарыстар жыл бойы 5-10 ай аралығында өтеді. Осы уақыт ішінде бірнеше жарыстық мезоциклдер өткізілуі мүмкін. Ең қарапайым жағдайларда осы типтегі мезоциклдер бір дайындық және бір жарыстық микроциклден тұрады. Бұл мезоциклдерде жарыстық жаттығулардың көлемі ұлғаяды. Қалпына келтіру мезоциклінен өту кезеңінің негізі болып табылады және оны кернеулі жарыс серияларынан кейін арнайы ұйымдастырады. Кейбір жағдайларда осы мезоцикл барысында спорт түріне тән емес физикалық қабілеттерді жетілдіруге немесе пайда болған әлсіз жақтарды түзетуге арналған жаттығулар қолданылуы мүмкін. Жарыстық және арнайы дайындық жаттығуларының көлемі айтарлықтай төмендейді.</w:t>
      </w:r>
    </w:p>
    <w:p w14:paraId="10284D67">
      <w:pPr>
        <w:keepNext w:val="0"/>
        <w:keepLines w:val="0"/>
        <w:pageBreakBefore w:val="0"/>
        <w:widowControl/>
        <w:kinsoku/>
        <w:wordWrap/>
        <w:overflowPunct/>
        <w:topLinePunct w:val="0"/>
        <w:autoSpaceDE/>
        <w:autoSpaceDN/>
        <w:bidi w:val="0"/>
        <w:adjustRightInd/>
        <w:snapToGrid/>
        <w:spacing w:after="0"/>
        <w:ind w:left="0" w:leftChars="0" w:firstLine="440" w:firstLineChars="200"/>
        <w:jc w:val="both"/>
        <w:textAlignment w:val="auto"/>
        <w:rPr>
          <w:rFonts w:hint="default" w:ascii="Times New Roman" w:hAnsi="Times New Roman" w:eastAsia="sans-serif" w:cs="Times New Roman"/>
          <w:i w:val="0"/>
          <w:iCs w:val="0"/>
          <w:caps w:val="0"/>
          <w:color w:val="111111"/>
          <w:spacing w:val="0"/>
          <w:sz w:val="22"/>
          <w:szCs w:val="22"/>
          <w:shd w:val="clear" w:fill="F7F7F7"/>
        </w:rPr>
      </w:pPr>
      <w:r>
        <w:rPr>
          <w:rFonts w:hint="default" w:ascii="Times New Roman" w:hAnsi="Times New Roman" w:eastAsia="sans-serif" w:cs="Times New Roman"/>
          <w:i w:val="0"/>
          <w:iCs w:val="0"/>
          <w:caps w:val="0"/>
          <w:color w:val="111111"/>
          <w:spacing w:val="0"/>
          <w:sz w:val="22"/>
          <w:szCs w:val="22"/>
          <w:shd w:val="clear" w:fill="F7F7F7"/>
        </w:rPr>
        <w:t>Мезоциклдерді құруға әсер ететін факторлар</w:t>
      </w:r>
      <w:r>
        <w:rPr>
          <w:rFonts w:hint="default" w:ascii="Times New Roman" w:hAnsi="Times New Roman" w:eastAsia="sans-serif" w:cs="Times New Roman"/>
          <w:i w:val="0"/>
          <w:iCs w:val="0"/>
          <w:caps w:val="0"/>
          <w:color w:val="111111"/>
          <w:spacing w:val="0"/>
          <w:sz w:val="22"/>
          <w:szCs w:val="22"/>
          <w:shd w:val="clear" w:fill="F7F7F7"/>
          <w:lang w:val="kk-KZ"/>
        </w:rPr>
        <w:t xml:space="preserve">. </w:t>
      </w:r>
      <w:r>
        <w:rPr>
          <w:rFonts w:hint="default" w:ascii="Times New Roman" w:hAnsi="Times New Roman" w:eastAsia="sans-serif" w:cs="Times New Roman"/>
          <w:i w:val="0"/>
          <w:iCs w:val="0"/>
          <w:caps w:val="0"/>
          <w:color w:val="111111"/>
          <w:spacing w:val="0"/>
          <w:sz w:val="22"/>
          <w:szCs w:val="22"/>
          <w:shd w:val="clear" w:fill="F7F7F7"/>
        </w:rPr>
        <w:t>Мезоциклдердің құрылымы мен мазмұнына келесі факторлар әсер етеді:</w:t>
      </w:r>
    </w:p>
    <w:p w14:paraId="734B0378">
      <w:pPr>
        <w:keepNext w:val="0"/>
        <w:keepLines w:val="0"/>
        <w:pageBreakBefore w:val="0"/>
        <w:widowControl/>
        <w:kinsoku/>
        <w:wordWrap/>
        <w:overflowPunct/>
        <w:topLinePunct w:val="0"/>
        <w:autoSpaceDE/>
        <w:autoSpaceDN/>
        <w:bidi w:val="0"/>
        <w:adjustRightInd/>
        <w:snapToGrid/>
        <w:spacing w:after="0"/>
        <w:ind w:left="0" w:leftChars="0" w:firstLine="440" w:firstLineChars="200"/>
        <w:jc w:val="both"/>
        <w:textAlignment w:val="auto"/>
        <w:rPr>
          <w:rFonts w:hint="default" w:ascii="Times New Roman" w:hAnsi="Times New Roman" w:eastAsia="sans-serif" w:cs="Times New Roman"/>
          <w:i w:val="0"/>
          <w:iCs w:val="0"/>
          <w:caps w:val="0"/>
          <w:color w:val="111111"/>
          <w:spacing w:val="0"/>
          <w:sz w:val="22"/>
          <w:szCs w:val="22"/>
          <w:shd w:val="clear" w:fill="F7F7F7"/>
        </w:rPr>
      </w:pPr>
      <w:r>
        <w:rPr>
          <w:rFonts w:hint="default" w:ascii="Times New Roman" w:hAnsi="Times New Roman" w:eastAsia="sans-serif" w:cs="Times New Roman"/>
          <w:i w:val="0"/>
          <w:iCs w:val="0"/>
          <w:caps w:val="0"/>
          <w:color w:val="111111"/>
          <w:spacing w:val="0"/>
          <w:sz w:val="22"/>
          <w:szCs w:val="22"/>
          <w:shd w:val="clear" w:fill="F7F7F7"/>
          <w:lang w:val="kk-KZ"/>
        </w:rPr>
        <w:t>-</w:t>
      </w:r>
      <w:r>
        <w:rPr>
          <w:rFonts w:hint="default" w:ascii="Times New Roman" w:hAnsi="Times New Roman" w:eastAsia="sans-serif" w:cs="Times New Roman"/>
          <w:i w:val="0"/>
          <w:iCs w:val="0"/>
          <w:caps w:val="0"/>
          <w:color w:val="111111"/>
          <w:spacing w:val="0"/>
          <w:sz w:val="22"/>
          <w:szCs w:val="22"/>
          <w:shd w:val="clear" w:fill="F7F7F7"/>
        </w:rPr>
        <w:t xml:space="preserve"> спорт түрінің ерекшеліктері; спортшының дайындық мазмұны үлкен жаттығу циклдарының әр түрлі кезеңдерінде;</w:t>
      </w:r>
    </w:p>
    <w:p w14:paraId="0AB367E0">
      <w:pPr>
        <w:keepNext w:val="0"/>
        <w:keepLines w:val="0"/>
        <w:pageBreakBefore w:val="0"/>
        <w:widowControl/>
        <w:kinsoku/>
        <w:wordWrap/>
        <w:overflowPunct/>
        <w:topLinePunct w:val="0"/>
        <w:autoSpaceDE/>
        <w:autoSpaceDN/>
        <w:bidi w:val="0"/>
        <w:adjustRightInd/>
        <w:snapToGrid/>
        <w:spacing w:after="0"/>
        <w:ind w:left="0" w:leftChars="0" w:firstLine="440" w:firstLineChars="200"/>
        <w:jc w:val="both"/>
        <w:textAlignment w:val="auto"/>
        <w:rPr>
          <w:rFonts w:hint="default" w:ascii="Times New Roman" w:hAnsi="Times New Roman" w:eastAsia="sans-serif" w:cs="Times New Roman"/>
          <w:i w:val="0"/>
          <w:iCs w:val="0"/>
          <w:caps w:val="0"/>
          <w:color w:val="111111"/>
          <w:spacing w:val="0"/>
          <w:sz w:val="22"/>
          <w:szCs w:val="22"/>
          <w:shd w:val="clear" w:fill="F7F7F7"/>
        </w:rPr>
      </w:pPr>
      <w:r>
        <w:rPr>
          <w:rFonts w:hint="default" w:ascii="Times New Roman" w:hAnsi="Times New Roman" w:eastAsia="sans-serif" w:cs="Times New Roman"/>
          <w:i w:val="0"/>
          <w:iCs w:val="0"/>
          <w:caps w:val="0"/>
          <w:color w:val="111111"/>
          <w:spacing w:val="0"/>
          <w:sz w:val="22"/>
          <w:szCs w:val="22"/>
          <w:shd w:val="clear" w:fill="F7F7F7"/>
          <w:lang w:val="kk-KZ"/>
        </w:rPr>
        <w:t>-</w:t>
      </w:r>
      <w:r>
        <w:rPr>
          <w:rFonts w:hint="default" w:ascii="Times New Roman" w:hAnsi="Times New Roman" w:eastAsia="sans-serif" w:cs="Times New Roman"/>
          <w:i w:val="0"/>
          <w:iCs w:val="0"/>
          <w:caps w:val="0"/>
          <w:color w:val="111111"/>
          <w:spacing w:val="0"/>
          <w:sz w:val="22"/>
          <w:szCs w:val="22"/>
          <w:shd w:val="clear" w:fill="F7F7F7"/>
        </w:rPr>
        <w:t xml:space="preserve"> жарыстардың күнтізбелік жоспары мен өткізу әдістері; жарыстар арасындағы интервалдардың ұзақтығы;</w:t>
      </w:r>
    </w:p>
    <w:p w14:paraId="74BAD895">
      <w:pPr>
        <w:keepNext w:val="0"/>
        <w:keepLines w:val="0"/>
        <w:pageBreakBefore w:val="0"/>
        <w:widowControl/>
        <w:kinsoku/>
        <w:wordWrap/>
        <w:overflowPunct/>
        <w:topLinePunct w:val="0"/>
        <w:autoSpaceDE/>
        <w:autoSpaceDN/>
        <w:bidi w:val="0"/>
        <w:adjustRightInd/>
        <w:snapToGrid/>
        <w:spacing w:after="0"/>
        <w:ind w:left="0" w:leftChars="0" w:firstLine="440" w:firstLineChars="200"/>
        <w:jc w:val="both"/>
        <w:textAlignment w:val="auto"/>
        <w:rPr>
          <w:rFonts w:hint="default" w:ascii="Times New Roman" w:hAnsi="Times New Roman" w:eastAsia="sans-serif" w:cs="Times New Roman"/>
          <w:i w:val="0"/>
          <w:iCs w:val="0"/>
          <w:caps w:val="0"/>
          <w:color w:val="111111"/>
          <w:spacing w:val="0"/>
          <w:sz w:val="22"/>
          <w:szCs w:val="22"/>
          <w:shd w:val="clear" w:fill="F7F7F7"/>
        </w:rPr>
      </w:pPr>
      <w:r>
        <w:rPr>
          <w:rFonts w:hint="default" w:ascii="Times New Roman" w:hAnsi="Times New Roman" w:eastAsia="sans-serif" w:cs="Times New Roman"/>
          <w:i w:val="0"/>
          <w:iCs w:val="0"/>
          <w:caps w:val="0"/>
          <w:color w:val="111111"/>
          <w:spacing w:val="0"/>
          <w:sz w:val="22"/>
          <w:szCs w:val="22"/>
          <w:shd w:val="clear" w:fill="F7F7F7"/>
          <w:lang w:val="kk-KZ"/>
        </w:rPr>
        <w:t>-</w:t>
      </w:r>
      <w:r>
        <w:rPr>
          <w:rFonts w:hint="default" w:ascii="Times New Roman" w:hAnsi="Times New Roman" w:eastAsia="sans-serif" w:cs="Times New Roman"/>
          <w:i w:val="0"/>
          <w:iCs w:val="0"/>
          <w:caps w:val="0"/>
          <w:color w:val="111111"/>
          <w:spacing w:val="0"/>
          <w:sz w:val="22"/>
          <w:szCs w:val="22"/>
          <w:shd w:val="clear" w:fill="F7F7F7"/>
        </w:rPr>
        <w:t xml:space="preserve"> жаттығу және сайыс жүктемелеріне бейімделу заңдылықтары;</w:t>
      </w:r>
    </w:p>
    <w:p w14:paraId="0BB155AE">
      <w:pPr>
        <w:keepNext w:val="0"/>
        <w:keepLines w:val="0"/>
        <w:pageBreakBefore w:val="0"/>
        <w:widowControl/>
        <w:kinsoku/>
        <w:wordWrap/>
        <w:overflowPunct/>
        <w:topLinePunct w:val="0"/>
        <w:autoSpaceDE/>
        <w:autoSpaceDN/>
        <w:bidi w:val="0"/>
        <w:adjustRightInd/>
        <w:snapToGrid/>
        <w:spacing w:after="0"/>
        <w:ind w:left="0" w:leftChars="0" w:firstLine="440" w:firstLineChars="200"/>
        <w:jc w:val="both"/>
        <w:textAlignment w:val="auto"/>
        <w:rPr>
          <w:rFonts w:hint="default" w:ascii="Times New Roman" w:hAnsi="Times New Roman" w:eastAsia="sans-serif" w:cs="Times New Roman"/>
          <w:i w:val="0"/>
          <w:iCs w:val="0"/>
          <w:caps w:val="0"/>
          <w:color w:val="111111"/>
          <w:spacing w:val="0"/>
          <w:sz w:val="22"/>
          <w:szCs w:val="22"/>
          <w:shd w:val="clear" w:fill="F7F7F7"/>
        </w:rPr>
      </w:pPr>
      <w:r>
        <w:rPr>
          <w:rFonts w:hint="default" w:ascii="Times New Roman" w:hAnsi="Times New Roman" w:eastAsia="sans-serif" w:cs="Times New Roman"/>
          <w:i w:val="0"/>
          <w:iCs w:val="0"/>
          <w:caps w:val="0"/>
          <w:color w:val="111111"/>
          <w:spacing w:val="0"/>
          <w:sz w:val="22"/>
          <w:szCs w:val="22"/>
          <w:shd w:val="clear" w:fill="F7F7F7"/>
          <w:lang w:val="kk-KZ"/>
        </w:rPr>
        <w:t>-</w:t>
      </w:r>
      <w:r>
        <w:rPr>
          <w:rFonts w:hint="default" w:ascii="Times New Roman" w:hAnsi="Times New Roman" w:eastAsia="sans-serif" w:cs="Times New Roman"/>
          <w:i w:val="0"/>
          <w:iCs w:val="0"/>
          <w:caps w:val="0"/>
          <w:color w:val="111111"/>
          <w:spacing w:val="0"/>
          <w:sz w:val="22"/>
          <w:szCs w:val="22"/>
          <w:shd w:val="clear" w:fill="F7F7F7"/>
        </w:rPr>
        <w:t xml:space="preserve"> ай сайынғы биоритмдер; </w:t>
      </w:r>
    </w:p>
    <w:p w14:paraId="71238C48">
      <w:pPr>
        <w:keepNext w:val="0"/>
        <w:keepLines w:val="0"/>
        <w:pageBreakBefore w:val="0"/>
        <w:widowControl/>
        <w:kinsoku/>
        <w:wordWrap/>
        <w:overflowPunct/>
        <w:topLinePunct w:val="0"/>
        <w:autoSpaceDE/>
        <w:autoSpaceDN/>
        <w:bidi w:val="0"/>
        <w:adjustRightInd/>
        <w:snapToGrid/>
        <w:spacing w:after="0"/>
        <w:ind w:left="0" w:leftChars="0" w:firstLine="440" w:firstLineChars="200"/>
        <w:jc w:val="both"/>
        <w:textAlignment w:val="auto"/>
        <w:rPr>
          <w:rFonts w:hint="default" w:ascii="Times New Roman" w:hAnsi="Times New Roman" w:eastAsia="sans-serif" w:cs="Times New Roman"/>
          <w:i w:val="0"/>
          <w:iCs w:val="0"/>
          <w:caps w:val="0"/>
          <w:color w:val="111111"/>
          <w:spacing w:val="0"/>
          <w:sz w:val="22"/>
          <w:szCs w:val="22"/>
          <w:shd w:val="clear" w:fill="F7F7F7"/>
        </w:rPr>
      </w:pPr>
      <w:r>
        <w:rPr>
          <w:rFonts w:hint="default" w:ascii="Times New Roman" w:hAnsi="Times New Roman" w:eastAsia="sans-serif" w:cs="Times New Roman"/>
          <w:i w:val="0"/>
          <w:iCs w:val="0"/>
          <w:caps w:val="0"/>
          <w:color w:val="111111"/>
          <w:spacing w:val="0"/>
          <w:sz w:val="22"/>
          <w:szCs w:val="22"/>
          <w:shd w:val="clear" w:fill="F7F7F7"/>
          <w:lang w:val="kk-KZ"/>
        </w:rPr>
        <w:t xml:space="preserve">- </w:t>
      </w:r>
      <w:r>
        <w:rPr>
          <w:rFonts w:hint="default" w:ascii="Times New Roman" w:hAnsi="Times New Roman" w:eastAsia="sans-serif" w:cs="Times New Roman"/>
          <w:i w:val="0"/>
          <w:iCs w:val="0"/>
          <w:caps w:val="0"/>
          <w:color w:val="111111"/>
          <w:spacing w:val="0"/>
          <w:sz w:val="22"/>
          <w:szCs w:val="22"/>
          <w:shd w:val="clear" w:fill="F7F7F7"/>
        </w:rPr>
        <w:t>қалпына келтіру жағдайлары; дайындыққа материалдық қамтамасыз ету;</w:t>
      </w:r>
    </w:p>
    <w:p w14:paraId="1F85F9D9">
      <w:pPr>
        <w:keepNext w:val="0"/>
        <w:keepLines w:val="0"/>
        <w:pageBreakBefore w:val="0"/>
        <w:widowControl/>
        <w:kinsoku/>
        <w:wordWrap/>
        <w:overflowPunct/>
        <w:topLinePunct w:val="0"/>
        <w:autoSpaceDE/>
        <w:autoSpaceDN/>
        <w:bidi w:val="0"/>
        <w:adjustRightInd/>
        <w:snapToGrid/>
        <w:spacing w:after="0"/>
        <w:ind w:left="0" w:leftChars="0" w:firstLine="440" w:firstLineChars="200"/>
        <w:jc w:val="both"/>
        <w:textAlignment w:val="auto"/>
        <w:rPr>
          <w:rFonts w:hint="default" w:ascii="Times New Roman" w:hAnsi="Times New Roman" w:eastAsia="sans-serif" w:cs="Times New Roman"/>
          <w:i w:val="0"/>
          <w:iCs w:val="0"/>
          <w:caps w:val="0"/>
          <w:color w:val="111111"/>
          <w:spacing w:val="0"/>
          <w:sz w:val="22"/>
          <w:szCs w:val="22"/>
          <w:shd w:val="clear" w:fill="F7F7F7"/>
          <w:lang w:val="kk-KZ"/>
        </w:rPr>
      </w:pPr>
      <w:r>
        <w:rPr>
          <w:rFonts w:hint="default" w:ascii="Times New Roman" w:hAnsi="Times New Roman" w:eastAsia="sans-serif" w:cs="Times New Roman"/>
          <w:i w:val="0"/>
          <w:iCs w:val="0"/>
          <w:caps w:val="0"/>
          <w:color w:val="111111"/>
          <w:spacing w:val="0"/>
          <w:sz w:val="22"/>
          <w:szCs w:val="22"/>
          <w:shd w:val="clear" w:fill="F7F7F7"/>
          <w:lang w:val="kk-KZ"/>
        </w:rPr>
        <w:t xml:space="preserve">- </w:t>
      </w:r>
      <w:r>
        <w:rPr>
          <w:rFonts w:hint="default" w:ascii="Times New Roman" w:hAnsi="Times New Roman" w:eastAsia="sans-serif" w:cs="Times New Roman"/>
          <w:i w:val="0"/>
          <w:iCs w:val="0"/>
          <w:caps w:val="0"/>
          <w:color w:val="111111"/>
          <w:spacing w:val="0"/>
          <w:sz w:val="22"/>
          <w:szCs w:val="22"/>
          <w:shd w:val="clear" w:fill="F7F7F7"/>
        </w:rPr>
        <w:t xml:space="preserve"> климаттық жағдайлар және т.б.</w:t>
      </w:r>
    </w:p>
    <w:p w14:paraId="4B5F2E51">
      <w:pPr>
        <w:jc w:val="center"/>
        <w:rPr>
          <w:rFonts w:hint="default" w:ascii="Times New Roman" w:hAnsi="Times New Roman" w:cs="Times New Roman"/>
          <w:b/>
          <w:sz w:val="22"/>
          <w:szCs w:val="22"/>
          <w:lang w:val="kk-KZ"/>
        </w:rPr>
      </w:pPr>
    </w:p>
    <w:p w14:paraId="5673107B">
      <w:pPr>
        <w:jc w:val="both"/>
        <w:rPr>
          <w:rFonts w:hint="default" w:ascii="Times New Roman" w:hAnsi="Times New Roman" w:cs="Times New Roman"/>
          <w:b/>
          <w:sz w:val="22"/>
          <w:szCs w:val="22"/>
          <w:lang w:val="kk-KZ"/>
        </w:rPr>
      </w:pPr>
      <w:r>
        <w:rPr>
          <w:rFonts w:hint="default" w:ascii="Times New Roman" w:hAnsi="Times New Roman" w:cs="Times New Roman"/>
          <w:b/>
          <w:sz w:val="22"/>
          <w:szCs w:val="22"/>
          <w:lang w:val="kk-KZ"/>
        </w:rPr>
        <w:t>Сұрақтар:</w:t>
      </w:r>
    </w:p>
    <w:p w14:paraId="2C7A7161">
      <w:pPr>
        <w:keepNext w:val="0"/>
        <w:keepLines w:val="0"/>
        <w:pageBreakBefore w:val="0"/>
        <w:widowControl/>
        <w:numPr>
          <w:ilvl w:val="0"/>
          <w:numId w:val="12"/>
        </w:numPr>
        <w:kinsoku/>
        <w:wordWrap/>
        <w:overflowPunct/>
        <w:topLinePunct w:val="0"/>
        <w:autoSpaceDE/>
        <w:autoSpaceDN/>
        <w:bidi w:val="0"/>
        <w:adjustRightInd/>
        <w:snapToGrid/>
        <w:spacing w:after="0" w:line="240" w:lineRule="auto"/>
        <w:jc w:val="both"/>
        <w:textAlignment w:val="auto"/>
        <w:rPr>
          <w:rFonts w:hint="default" w:ascii="Times New Roman" w:hAnsi="Times New Roman" w:eastAsia="sans-serif" w:cs="Times New Roman"/>
          <w:i w:val="0"/>
          <w:iCs w:val="0"/>
          <w:caps w:val="0"/>
          <w:color w:val="111111"/>
          <w:spacing w:val="0"/>
          <w:sz w:val="22"/>
          <w:szCs w:val="22"/>
          <w:shd w:val="clear" w:fill="F7F7F7"/>
        </w:rPr>
      </w:pPr>
      <w:r>
        <w:rPr>
          <w:rFonts w:hint="default" w:ascii="Times New Roman" w:hAnsi="Times New Roman" w:eastAsia="sans-serif" w:cs="Times New Roman"/>
          <w:i w:val="0"/>
          <w:iCs w:val="0"/>
          <w:caps w:val="0"/>
          <w:color w:val="111111"/>
          <w:spacing w:val="0"/>
          <w:sz w:val="22"/>
          <w:szCs w:val="22"/>
          <w:shd w:val="clear" w:fill="F7F7F7"/>
        </w:rPr>
        <w:t xml:space="preserve">Мезоцикл микроциклдер жүйесі ретінде. </w:t>
      </w:r>
    </w:p>
    <w:p w14:paraId="095103C7">
      <w:pPr>
        <w:keepNext w:val="0"/>
        <w:keepLines w:val="0"/>
        <w:pageBreakBefore w:val="0"/>
        <w:widowControl/>
        <w:numPr>
          <w:ilvl w:val="0"/>
          <w:numId w:val="12"/>
        </w:numPr>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Times New Roman" w:hAnsi="Times New Roman" w:eastAsia="sans-serif" w:cs="Times New Roman"/>
          <w:i w:val="0"/>
          <w:iCs w:val="0"/>
          <w:caps w:val="0"/>
          <w:color w:val="111111"/>
          <w:spacing w:val="0"/>
          <w:sz w:val="22"/>
          <w:szCs w:val="22"/>
          <w:shd w:val="clear" w:fill="F7F7F7"/>
        </w:rPr>
      </w:pPr>
      <w:r>
        <w:rPr>
          <w:rFonts w:hint="default" w:ascii="Times New Roman" w:hAnsi="Times New Roman" w:eastAsia="sans-serif" w:cs="Times New Roman"/>
          <w:i w:val="0"/>
          <w:iCs w:val="0"/>
          <w:caps w:val="0"/>
          <w:color w:val="111111"/>
          <w:spacing w:val="0"/>
          <w:sz w:val="22"/>
          <w:szCs w:val="22"/>
          <w:shd w:val="clear" w:fill="F7F7F7"/>
        </w:rPr>
        <w:t>Мезоциклдердің түрлері.</w:t>
      </w:r>
    </w:p>
    <w:p w14:paraId="32B5552F">
      <w:pPr>
        <w:keepNext w:val="0"/>
        <w:keepLines w:val="0"/>
        <w:pageBreakBefore w:val="0"/>
        <w:widowControl/>
        <w:numPr>
          <w:ilvl w:val="0"/>
          <w:numId w:val="12"/>
        </w:numPr>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Times New Roman" w:hAnsi="Times New Roman" w:eastAsia="sans-serif" w:cs="Times New Roman"/>
          <w:i w:val="0"/>
          <w:iCs w:val="0"/>
          <w:caps w:val="0"/>
          <w:color w:val="111111"/>
          <w:spacing w:val="0"/>
          <w:sz w:val="22"/>
          <w:szCs w:val="22"/>
          <w:shd w:val="clear" w:fill="F7F7F7"/>
          <w:lang w:val="kk-KZ"/>
        </w:rPr>
      </w:pPr>
      <w:r>
        <w:rPr>
          <w:rFonts w:hint="default" w:ascii="Times New Roman" w:hAnsi="Times New Roman" w:eastAsia="sans-serif" w:cs="Times New Roman"/>
          <w:i w:val="0"/>
          <w:iCs w:val="0"/>
          <w:caps w:val="0"/>
          <w:color w:val="111111"/>
          <w:spacing w:val="0"/>
          <w:sz w:val="22"/>
          <w:szCs w:val="22"/>
          <w:shd w:val="clear" w:fill="F7F7F7"/>
        </w:rPr>
        <w:t>Микроциклдерді мезоциклде біріктіру</w:t>
      </w:r>
      <w:r>
        <w:rPr>
          <w:rFonts w:hint="default" w:ascii="Times New Roman" w:hAnsi="Times New Roman" w:eastAsia="sans-serif" w:cs="Times New Roman"/>
          <w:i w:val="0"/>
          <w:iCs w:val="0"/>
          <w:caps w:val="0"/>
          <w:color w:val="111111"/>
          <w:spacing w:val="0"/>
          <w:sz w:val="22"/>
          <w:szCs w:val="22"/>
          <w:shd w:val="clear" w:fill="F7F7F7"/>
          <w:lang w:val="kk-KZ"/>
        </w:rPr>
        <w:t>.</w:t>
      </w:r>
    </w:p>
    <w:p w14:paraId="61C55D88">
      <w:pPr>
        <w:keepNext w:val="0"/>
        <w:keepLines w:val="0"/>
        <w:pageBreakBefore w:val="0"/>
        <w:widowControl/>
        <w:numPr>
          <w:numId w:val="0"/>
        </w:numPr>
        <w:kinsoku/>
        <w:wordWrap/>
        <w:overflowPunct/>
        <w:topLinePunct w:val="0"/>
        <w:autoSpaceDE/>
        <w:autoSpaceDN/>
        <w:bidi w:val="0"/>
        <w:adjustRightInd/>
        <w:snapToGrid/>
        <w:spacing w:after="0" w:line="240" w:lineRule="auto"/>
        <w:jc w:val="both"/>
        <w:textAlignment w:val="auto"/>
        <w:rPr>
          <w:rFonts w:hint="default" w:ascii="Times New Roman" w:hAnsi="Times New Roman" w:eastAsia="sans-serif" w:cs="Times New Roman"/>
          <w:i w:val="0"/>
          <w:iCs w:val="0"/>
          <w:caps w:val="0"/>
          <w:color w:val="111111"/>
          <w:spacing w:val="0"/>
          <w:sz w:val="22"/>
          <w:szCs w:val="22"/>
          <w:shd w:val="clear" w:fill="F7F7F7"/>
          <w:lang w:val="kk-KZ"/>
        </w:rPr>
      </w:pPr>
    </w:p>
    <w:p w14:paraId="40D650BD">
      <w:pPr>
        <w:pStyle w:val="2"/>
        <w:spacing w:line="250" w:lineRule="exact"/>
        <w:ind w:left="0"/>
        <w:jc w:val="left"/>
        <w:rPr>
          <w:rFonts w:hint="default" w:ascii="Times New Roman" w:hAnsi="Times New Roman" w:cs="Times New Roman"/>
          <w:spacing w:val="-2"/>
          <w:sz w:val="22"/>
          <w:szCs w:val="22"/>
        </w:rPr>
      </w:pPr>
      <w:r>
        <w:rPr>
          <w:rFonts w:hint="default" w:ascii="Times New Roman" w:hAnsi="Times New Roman" w:cs="Times New Roman"/>
          <w:sz w:val="22"/>
          <w:szCs w:val="22"/>
        </w:rPr>
        <w:t xml:space="preserve">Әдебиеттер </w:t>
      </w:r>
      <w:r>
        <w:rPr>
          <w:rFonts w:hint="default" w:ascii="Times New Roman" w:hAnsi="Times New Roman" w:cs="Times New Roman"/>
          <w:b w:val="0"/>
          <w:spacing w:val="-9"/>
          <w:sz w:val="22"/>
          <w:szCs w:val="22"/>
        </w:rPr>
        <w:t xml:space="preserve"> </w:t>
      </w:r>
      <w:r>
        <w:rPr>
          <w:rFonts w:hint="default" w:ascii="Times New Roman" w:hAnsi="Times New Roman" w:cs="Times New Roman"/>
          <w:spacing w:val="-2"/>
          <w:sz w:val="22"/>
          <w:szCs w:val="22"/>
        </w:rPr>
        <w:t>тізімі:</w:t>
      </w:r>
    </w:p>
    <w:p w14:paraId="5CF13620">
      <w:pPr>
        <w:pStyle w:val="6"/>
        <w:widowControl w:val="0"/>
        <w:tabs>
          <w:tab w:val="left" w:pos="359"/>
        </w:tabs>
        <w:autoSpaceDE w:val="0"/>
        <w:autoSpaceDN w:val="0"/>
        <w:spacing w:after="0" w:line="240" w:lineRule="auto"/>
        <w:ind w:left="0" w:right="-1"/>
        <w:contextualSpacing w:val="0"/>
        <w:jc w:val="both"/>
        <w:rPr>
          <w:rFonts w:hint="default" w:ascii="Times New Roman" w:hAnsi="Times New Roman" w:cs="Times New Roman"/>
          <w:sz w:val="22"/>
          <w:szCs w:val="22"/>
          <w:lang w:val="kk-KZ"/>
        </w:rPr>
      </w:pPr>
      <w:r>
        <w:rPr>
          <w:rFonts w:hint="default" w:ascii="Times New Roman" w:hAnsi="Times New Roman" w:cs="Times New Roman"/>
          <w:sz w:val="22"/>
          <w:szCs w:val="22"/>
          <w:lang w:val="kk-KZ"/>
        </w:rPr>
        <w:t>1. Ботағариев</w:t>
      </w:r>
      <w:r>
        <w:rPr>
          <w:rFonts w:hint="default" w:ascii="Times New Roman" w:hAnsi="Times New Roman" w:cs="Times New Roman"/>
          <w:spacing w:val="-6"/>
          <w:sz w:val="22"/>
          <w:szCs w:val="22"/>
          <w:lang w:val="kk-KZ"/>
        </w:rPr>
        <w:t xml:space="preserve"> </w:t>
      </w:r>
      <w:r>
        <w:rPr>
          <w:rFonts w:hint="default" w:ascii="Times New Roman" w:hAnsi="Times New Roman" w:cs="Times New Roman"/>
          <w:sz w:val="22"/>
          <w:szCs w:val="22"/>
          <w:lang w:val="kk-KZ"/>
        </w:rPr>
        <w:t>Т.А.,</w:t>
      </w:r>
      <w:r>
        <w:rPr>
          <w:rFonts w:hint="default" w:ascii="Times New Roman" w:hAnsi="Times New Roman" w:cs="Times New Roman"/>
          <w:spacing w:val="-2"/>
          <w:sz w:val="22"/>
          <w:szCs w:val="22"/>
          <w:lang w:val="kk-KZ"/>
        </w:rPr>
        <w:t xml:space="preserve"> </w:t>
      </w:r>
      <w:r>
        <w:rPr>
          <w:rFonts w:hint="default" w:ascii="Times New Roman" w:hAnsi="Times New Roman" w:cs="Times New Roman"/>
          <w:sz w:val="22"/>
          <w:szCs w:val="22"/>
          <w:lang w:val="kk-KZ"/>
        </w:rPr>
        <w:t>Кубиева</w:t>
      </w:r>
      <w:r>
        <w:rPr>
          <w:rFonts w:hint="default" w:ascii="Times New Roman" w:hAnsi="Times New Roman" w:cs="Times New Roman"/>
          <w:spacing w:val="-4"/>
          <w:sz w:val="22"/>
          <w:szCs w:val="22"/>
          <w:lang w:val="kk-KZ"/>
        </w:rPr>
        <w:t xml:space="preserve"> </w:t>
      </w:r>
      <w:r>
        <w:rPr>
          <w:rFonts w:hint="default" w:ascii="Times New Roman" w:hAnsi="Times New Roman" w:cs="Times New Roman"/>
          <w:sz w:val="22"/>
          <w:szCs w:val="22"/>
          <w:lang w:val="kk-KZ"/>
        </w:rPr>
        <w:t>С.С</w:t>
      </w:r>
      <w:r>
        <w:rPr>
          <w:rFonts w:hint="default" w:ascii="Times New Roman" w:hAnsi="Times New Roman" w:cs="Times New Roman"/>
          <w:spacing w:val="-4"/>
          <w:sz w:val="22"/>
          <w:szCs w:val="22"/>
          <w:lang w:val="kk-KZ"/>
        </w:rPr>
        <w:t xml:space="preserve"> </w:t>
      </w:r>
      <w:r>
        <w:rPr>
          <w:rFonts w:hint="default" w:ascii="Times New Roman" w:hAnsi="Times New Roman" w:cs="Times New Roman"/>
          <w:sz w:val="22"/>
          <w:szCs w:val="22"/>
          <w:lang w:val="kk-KZ"/>
        </w:rPr>
        <w:t>Дене</w:t>
      </w:r>
      <w:r>
        <w:rPr>
          <w:rFonts w:hint="default" w:ascii="Times New Roman" w:hAnsi="Times New Roman" w:cs="Times New Roman"/>
          <w:spacing w:val="-4"/>
          <w:sz w:val="22"/>
          <w:szCs w:val="22"/>
          <w:lang w:val="kk-KZ"/>
        </w:rPr>
        <w:t xml:space="preserve"> </w:t>
      </w:r>
      <w:r>
        <w:rPr>
          <w:rFonts w:hint="default" w:ascii="Times New Roman" w:hAnsi="Times New Roman" w:cs="Times New Roman"/>
          <w:sz w:val="22"/>
          <w:szCs w:val="22"/>
          <w:lang w:val="kk-KZ"/>
        </w:rPr>
        <w:t>шынықтыру</w:t>
      </w:r>
      <w:r>
        <w:rPr>
          <w:rFonts w:hint="default" w:ascii="Times New Roman" w:hAnsi="Times New Roman" w:cs="Times New Roman"/>
          <w:spacing w:val="-4"/>
          <w:sz w:val="22"/>
          <w:szCs w:val="22"/>
          <w:lang w:val="kk-KZ"/>
        </w:rPr>
        <w:t xml:space="preserve"> </w:t>
      </w:r>
      <w:r>
        <w:rPr>
          <w:rFonts w:hint="default" w:ascii="Times New Roman" w:hAnsi="Times New Roman" w:cs="Times New Roman"/>
          <w:sz w:val="22"/>
          <w:szCs w:val="22"/>
          <w:lang w:val="kk-KZ"/>
        </w:rPr>
        <w:t>теориясы</w:t>
      </w:r>
      <w:r>
        <w:rPr>
          <w:rFonts w:hint="default" w:ascii="Times New Roman" w:hAnsi="Times New Roman" w:cs="Times New Roman"/>
          <w:spacing w:val="-4"/>
          <w:sz w:val="22"/>
          <w:szCs w:val="22"/>
          <w:lang w:val="kk-KZ"/>
        </w:rPr>
        <w:t xml:space="preserve"> </w:t>
      </w:r>
      <w:r>
        <w:rPr>
          <w:rFonts w:hint="default" w:ascii="Times New Roman" w:hAnsi="Times New Roman" w:cs="Times New Roman"/>
          <w:sz w:val="22"/>
          <w:szCs w:val="22"/>
          <w:lang w:val="kk-KZ"/>
        </w:rPr>
        <w:t xml:space="preserve">мен əдістемесінің жалпы негіздері // Оқу құралы. – Орал: Батыс </w:t>
      </w:r>
      <w:r>
        <w:rPr>
          <w:rFonts w:hint="default" w:ascii="Times New Roman" w:hAnsi="Times New Roman" w:cs="Times New Roman"/>
          <w:spacing w:val="-2"/>
          <w:sz w:val="22"/>
          <w:szCs w:val="22"/>
          <w:lang w:val="kk-KZ"/>
        </w:rPr>
        <w:t>Қазақстан</w:t>
      </w:r>
      <w:r>
        <w:rPr>
          <w:rFonts w:hint="default" w:ascii="Times New Roman" w:hAnsi="Times New Roman" w:cs="Times New Roman"/>
          <w:spacing w:val="-13"/>
          <w:sz w:val="22"/>
          <w:szCs w:val="22"/>
          <w:lang w:val="kk-KZ"/>
        </w:rPr>
        <w:t xml:space="preserve"> </w:t>
      </w:r>
      <w:r>
        <w:rPr>
          <w:rFonts w:hint="default" w:ascii="Times New Roman" w:hAnsi="Times New Roman" w:cs="Times New Roman"/>
          <w:spacing w:val="-2"/>
          <w:sz w:val="22"/>
          <w:szCs w:val="22"/>
          <w:lang w:val="kk-KZ"/>
        </w:rPr>
        <w:t>мемлекеттік</w:t>
      </w:r>
      <w:r>
        <w:rPr>
          <w:rFonts w:hint="default" w:ascii="Times New Roman" w:hAnsi="Times New Roman" w:cs="Times New Roman"/>
          <w:spacing w:val="-12"/>
          <w:sz w:val="22"/>
          <w:szCs w:val="22"/>
          <w:lang w:val="kk-KZ"/>
        </w:rPr>
        <w:t xml:space="preserve"> </w:t>
      </w:r>
      <w:r>
        <w:rPr>
          <w:rFonts w:hint="default" w:ascii="Times New Roman" w:hAnsi="Times New Roman" w:cs="Times New Roman"/>
          <w:spacing w:val="-2"/>
          <w:sz w:val="22"/>
          <w:szCs w:val="22"/>
          <w:lang w:val="kk-KZ"/>
        </w:rPr>
        <w:t>университеті,</w:t>
      </w:r>
      <w:r>
        <w:rPr>
          <w:rFonts w:hint="default" w:ascii="Times New Roman" w:hAnsi="Times New Roman" w:cs="Times New Roman"/>
          <w:spacing w:val="-12"/>
          <w:sz w:val="22"/>
          <w:szCs w:val="22"/>
          <w:lang w:val="kk-KZ"/>
        </w:rPr>
        <w:t xml:space="preserve"> </w:t>
      </w:r>
      <w:r>
        <w:rPr>
          <w:rFonts w:hint="default" w:ascii="Times New Roman" w:hAnsi="Times New Roman" w:cs="Times New Roman"/>
          <w:spacing w:val="-2"/>
          <w:sz w:val="22"/>
          <w:szCs w:val="22"/>
          <w:lang w:val="kk-KZ"/>
        </w:rPr>
        <w:t>2010.</w:t>
      </w:r>
      <w:r>
        <w:rPr>
          <w:rFonts w:hint="default" w:ascii="Times New Roman" w:hAnsi="Times New Roman" w:cs="Times New Roman"/>
          <w:spacing w:val="-12"/>
          <w:sz w:val="22"/>
          <w:szCs w:val="22"/>
          <w:lang w:val="kk-KZ"/>
        </w:rPr>
        <w:t xml:space="preserve"> </w:t>
      </w:r>
      <w:r>
        <w:rPr>
          <w:rFonts w:hint="default" w:ascii="Times New Roman" w:hAnsi="Times New Roman" w:cs="Times New Roman"/>
          <w:spacing w:val="-2"/>
          <w:sz w:val="22"/>
          <w:szCs w:val="22"/>
          <w:lang w:val="kk-KZ"/>
        </w:rPr>
        <w:t>–</w:t>
      </w:r>
      <w:r>
        <w:rPr>
          <w:rFonts w:hint="default" w:ascii="Times New Roman" w:hAnsi="Times New Roman" w:cs="Times New Roman"/>
          <w:spacing w:val="-15"/>
          <w:sz w:val="22"/>
          <w:szCs w:val="22"/>
          <w:lang w:val="kk-KZ"/>
        </w:rPr>
        <w:t xml:space="preserve"> </w:t>
      </w:r>
      <w:r>
        <w:rPr>
          <w:rFonts w:hint="default" w:ascii="Times New Roman" w:hAnsi="Times New Roman" w:cs="Times New Roman"/>
          <w:spacing w:val="-2"/>
          <w:sz w:val="22"/>
          <w:szCs w:val="22"/>
          <w:lang w:val="kk-KZ"/>
        </w:rPr>
        <w:t>Б.</w:t>
      </w:r>
      <w:r>
        <w:rPr>
          <w:rFonts w:hint="default" w:ascii="Times New Roman" w:hAnsi="Times New Roman" w:cs="Times New Roman"/>
          <w:spacing w:val="-15"/>
          <w:sz w:val="22"/>
          <w:szCs w:val="22"/>
          <w:lang w:val="kk-KZ"/>
        </w:rPr>
        <w:t xml:space="preserve"> </w:t>
      </w:r>
      <w:r>
        <w:rPr>
          <w:rFonts w:hint="default" w:ascii="Times New Roman" w:hAnsi="Times New Roman" w:cs="Times New Roman"/>
          <w:spacing w:val="-2"/>
          <w:sz w:val="22"/>
          <w:szCs w:val="22"/>
          <w:lang w:val="kk-KZ"/>
        </w:rPr>
        <w:t>7-16,</w:t>
      </w:r>
      <w:r>
        <w:rPr>
          <w:rFonts w:hint="default" w:ascii="Times New Roman" w:hAnsi="Times New Roman" w:cs="Times New Roman"/>
          <w:spacing w:val="-15"/>
          <w:sz w:val="22"/>
          <w:szCs w:val="22"/>
          <w:lang w:val="kk-KZ"/>
        </w:rPr>
        <w:t xml:space="preserve"> </w:t>
      </w:r>
      <w:r>
        <w:rPr>
          <w:rFonts w:hint="default" w:ascii="Times New Roman" w:hAnsi="Times New Roman" w:cs="Times New Roman"/>
          <w:spacing w:val="-2"/>
          <w:sz w:val="22"/>
          <w:szCs w:val="22"/>
          <w:lang w:val="kk-KZ"/>
        </w:rPr>
        <w:t>26-29.</w:t>
      </w:r>
    </w:p>
    <w:p w14:paraId="695BE407">
      <w:pPr>
        <w:widowControl w:val="0"/>
        <w:tabs>
          <w:tab w:val="left" w:pos="335"/>
        </w:tabs>
        <w:autoSpaceDE w:val="0"/>
        <w:autoSpaceDN w:val="0"/>
        <w:spacing w:after="0" w:line="240" w:lineRule="auto"/>
        <w:ind w:right="-1"/>
        <w:jc w:val="both"/>
        <w:rPr>
          <w:rFonts w:hint="default" w:ascii="Times New Roman" w:hAnsi="Times New Roman" w:cs="Times New Roman"/>
          <w:sz w:val="22"/>
          <w:szCs w:val="22"/>
          <w:lang w:val="kk-KZ"/>
        </w:rPr>
      </w:pPr>
      <w:r>
        <w:rPr>
          <w:rFonts w:hint="default" w:ascii="Times New Roman" w:hAnsi="Times New Roman" w:cs="Times New Roman"/>
          <w:sz w:val="22"/>
          <w:szCs w:val="22"/>
          <w:lang w:val="kk-KZ"/>
        </w:rPr>
        <w:t>2. Уанбаев</w:t>
      </w:r>
      <w:r>
        <w:rPr>
          <w:rFonts w:hint="default" w:ascii="Times New Roman" w:hAnsi="Times New Roman" w:cs="Times New Roman"/>
          <w:spacing w:val="-2"/>
          <w:sz w:val="22"/>
          <w:szCs w:val="22"/>
          <w:lang w:val="kk-KZ"/>
        </w:rPr>
        <w:t xml:space="preserve"> </w:t>
      </w:r>
      <w:r>
        <w:rPr>
          <w:rFonts w:hint="default" w:ascii="Times New Roman" w:hAnsi="Times New Roman" w:cs="Times New Roman"/>
          <w:sz w:val="22"/>
          <w:szCs w:val="22"/>
          <w:lang w:val="kk-KZ"/>
        </w:rPr>
        <w:t>Е.К.</w:t>
      </w:r>
      <w:r>
        <w:rPr>
          <w:rFonts w:hint="default" w:ascii="Times New Roman" w:hAnsi="Times New Roman" w:cs="Times New Roman"/>
          <w:spacing w:val="-1"/>
          <w:sz w:val="22"/>
          <w:szCs w:val="22"/>
          <w:lang w:val="kk-KZ"/>
        </w:rPr>
        <w:t xml:space="preserve"> </w:t>
      </w:r>
      <w:r>
        <w:rPr>
          <w:rFonts w:hint="default" w:ascii="Times New Roman" w:hAnsi="Times New Roman" w:cs="Times New Roman"/>
          <w:sz w:val="22"/>
          <w:szCs w:val="22"/>
          <w:lang w:val="kk-KZ"/>
        </w:rPr>
        <w:t>,</w:t>
      </w:r>
      <w:r>
        <w:rPr>
          <w:rFonts w:hint="default" w:ascii="Times New Roman" w:hAnsi="Times New Roman" w:cs="Times New Roman"/>
          <w:spacing w:val="-1"/>
          <w:sz w:val="22"/>
          <w:szCs w:val="22"/>
          <w:lang w:val="kk-KZ"/>
        </w:rPr>
        <w:t xml:space="preserve"> </w:t>
      </w:r>
      <w:r>
        <w:rPr>
          <w:rFonts w:hint="default" w:ascii="Times New Roman" w:hAnsi="Times New Roman" w:cs="Times New Roman"/>
          <w:sz w:val="22"/>
          <w:szCs w:val="22"/>
          <w:lang w:val="kk-KZ"/>
        </w:rPr>
        <w:t>Уанбаева</w:t>
      </w:r>
      <w:r>
        <w:rPr>
          <w:rFonts w:hint="default" w:ascii="Times New Roman" w:hAnsi="Times New Roman" w:cs="Times New Roman"/>
          <w:spacing w:val="-1"/>
          <w:sz w:val="22"/>
          <w:szCs w:val="22"/>
          <w:lang w:val="kk-KZ"/>
        </w:rPr>
        <w:t xml:space="preserve"> </w:t>
      </w:r>
      <w:r>
        <w:rPr>
          <w:rFonts w:hint="default" w:ascii="Times New Roman" w:hAnsi="Times New Roman" w:cs="Times New Roman"/>
          <w:sz w:val="22"/>
          <w:szCs w:val="22"/>
          <w:lang w:val="kk-KZ"/>
        </w:rPr>
        <w:t>Ф.Ж.</w:t>
      </w:r>
      <w:r>
        <w:rPr>
          <w:rFonts w:hint="default" w:ascii="Times New Roman" w:hAnsi="Times New Roman" w:cs="Times New Roman"/>
          <w:spacing w:val="-3"/>
          <w:sz w:val="22"/>
          <w:szCs w:val="22"/>
          <w:lang w:val="kk-KZ"/>
        </w:rPr>
        <w:t xml:space="preserve"> </w:t>
      </w:r>
      <w:r>
        <w:rPr>
          <w:rFonts w:hint="default" w:ascii="Times New Roman" w:hAnsi="Times New Roman" w:cs="Times New Roman"/>
          <w:sz w:val="22"/>
          <w:szCs w:val="22"/>
          <w:lang w:val="kk-KZ"/>
        </w:rPr>
        <w:t>Дене</w:t>
      </w:r>
      <w:r>
        <w:rPr>
          <w:rFonts w:hint="default" w:ascii="Times New Roman" w:hAnsi="Times New Roman" w:cs="Times New Roman"/>
          <w:spacing w:val="-1"/>
          <w:sz w:val="22"/>
          <w:szCs w:val="22"/>
          <w:lang w:val="kk-KZ"/>
        </w:rPr>
        <w:t xml:space="preserve"> </w:t>
      </w:r>
      <w:r>
        <w:rPr>
          <w:rFonts w:hint="default" w:ascii="Times New Roman" w:hAnsi="Times New Roman" w:cs="Times New Roman"/>
          <w:sz w:val="22"/>
          <w:szCs w:val="22"/>
          <w:lang w:val="kk-KZ"/>
        </w:rPr>
        <w:t>мəдениеті</w:t>
      </w:r>
      <w:r>
        <w:rPr>
          <w:rFonts w:hint="default" w:ascii="Times New Roman" w:hAnsi="Times New Roman" w:cs="Times New Roman"/>
          <w:spacing w:val="-2"/>
          <w:sz w:val="22"/>
          <w:szCs w:val="22"/>
          <w:lang w:val="kk-KZ"/>
        </w:rPr>
        <w:t xml:space="preserve"> </w:t>
      </w:r>
      <w:r>
        <w:rPr>
          <w:rFonts w:hint="default" w:ascii="Times New Roman" w:hAnsi="Times New Roman" w:cs="Times New Roman"/>
          <w:sz w:val="22"/>
          <w:szCs w:val="22"/>
          <w:lang w:val="kk-KZ"/>
        </w:rPr>
        <w:t>жəне</w:t>
      </w:r>
      <w:r>
        <w:rPr>
          <w:rFonts w:hint="default" w:ascii="Times New Roman" w:hAnsi="Times New Roman" w:cs="Times New Roman"/>
          <w:spacing w:val="-1"/>
          <w:sz w:val="22"/>
          <w:szCs w:val="22"/>
          <w:lang w:val="kk-KZ"/>
        </w:rPr>
        <w:t xml:space="preserve"> </w:t>
      </w:r>
      <w:r>
        <w:rPr>
          <w:rFonts w:hint="default" w:ascii="Times New Roman" w:hAnsi="Times New Roman" w:cs="Times New Roman"/>
          <w:sz w:val="22"/>
          <w:szCs w:val="22"/>
          <w:lang w:val="kk-KZ"/>
        </w:rPr>
        <w:t>спортттың ілімі мен əдістемесі//Оқу қуралы /2- басылым. Өнделіп толықтырылған. - Өскемен:С. Аманжолов атындағы ШҚМУ,2009 – Б. 6-13.</w:t>
      </w:r>
    </w:p>
    <w:p w14:paraId="36C2D57E">
      <w:pPr>
        <w:widowControl w:val="0"/>
        <w:tabs>
          <w:tab w:val="left" w:pos="384"/>
        </w:tabs>
        <w:autoSpaceDE w:val="0"/>
        <w:autoSpaceDN w:val="0"/>
        <w:spacing w:after="0" w:line="240" w:lineRule="auto"/>
        <w:ind w:right="-1"/>
        <w:jc w:val="both"/>
        <w:rPr>
          <w:rFonts w:hint="default" w:ascii="Times New Roman" w:hAnsi="Times New Roman" w:cs="Times New Roman"/>
          <w:sz w:val="22"/>
          <w:szCs w:val="22"/>
          <w:lang w:val="kk-KZ"/>
        </w:rPr>
      </w:pPr>
      <w:r>
        <w:rPr>
          <w:rFonts w:hint="default" w:ascii="Times New Roman" w:hAnsi="Times New Roman" w:cs="Times New Roman"/>
          <w:sz w:val="22"/>
          <w:szCs w:val="22"/>
          <w:lang w:val="kk-KZ"/>
        </w:rPr>
        <w:t>3.Уанбаев Е.К. Дене мəдениеті жəне спорттың ілімі мен əдіснамасы:Оқу құралы. – 3-ші басылым, өнделіп толықтырылған. -</w:t>
      </w:r>
      <w:r>
        <w:rPr>
          <w:rFonts w:hint="default" w:ascii="Times New Roman" w:hAnsi="Times New Roman" w:cs="Times New Roman"/>
          <w:spacing w:val="40"/>
          <w:sz w:val="22"/>
          <w:szCs w:val="22"/>
          <w:lang w:val="kk-KZ"/>
        </w:rPr>
        <w:t xml:space="preserve"> </w:t>
      </w:r>
      <w:r>
        <w:rPr>
          <w:rFonts w:hint="default" w:ascii="Times New Roman" w:hAnsi="Times New Roman" w:cs="Times New Roman"/>
          <w:sz w:val="22"/>
          <w:szCs w:val="22"/>
          <w:lang w:val="kk-KZ"/>
        </w:rPr>
        <w:t>Өскемен: «Либриус»</w:t>
      </w:r>
      <w:r>
        <w:rPr>
          <w:rFonts w:hint="default" w:ascii="Times New Roman" w:hAnsi="Times New Roman" w:cs="Times New Roman"/>
          <w:spacing w:val="-4"/>
          <w:sz w:val="22"/>
          <w:szCs w:val="22"/>
          <w:lang w:val="kk-KZ"/>
        </w:rPr>
        <w:t xml:space="preserve"> </w:t>
      </w:r>
      <w:r>
        <w:rPr>
          <w:rFonts w:hint="default" w:ascii="Times New Roman" w:hAnsi="Times New Roman" w:cs="Times New Roman"/>
          <w:sz w:val="22"/>
          <w:szCs w:val="22"/>
          <w:lang w:val="kk-KZ"/>
        </w:rPr>
        <w:t>баспасы, 2010. – Б.</w:t>
      </w:r>
      <w:r>
        <w:rPr>
          <w:rFonts w:hint="default" w:ascii="Times New Roman" w:hAnsi="Times New Roman" w:cs="Times New Roman"/>
          <w:spacing w:val="-2"/>
          <w:sz w:val="22"/>
          <w:szCs w:val="22"/>
          <w:lang w:val="kk-KZ"/>
        </w:rPr>
        <w:t xml:space="preserve"> </w:t>
      </w:r>
      <w:r>
        <w:rPr>
          <w:rFonts w:hint="default" w:ascii="Times New Roman" w:hAnsi="Times New Roman" w:cs="Times New Roman"/>
          <w:sz w:val="22"/>
          <w:szCs w:val="22"/>
          <w:lang w:val="kk-KZ"/>
        </w:rPr>
        <w:t>6-13.</w:t>
      </w:r>
    </w:p>
    <w:p w14:paraId="43FC7247">
      <w:pPr>
        <w:jc w:val="center"/>
        <w:rPr>
          <w:rFonts w:hint="default" w:ascii="Times New Roman" w:hAnsi="Times New Roman" w:cs="Times New Roman"/>
          <w:b/>
          <w:sz w:val="22"/>
          <w:szCs w:val="22"/>
          <w:lang w:val="kk-KZ"/>
        </w:rPr>
      </w:pPr>
    </w:p>
    <w:p w14:paraId="0FBA13BA">
      <w:pPr>
        <w:jc w:val="center"/>
        <w:rPr>
          <w:rFonts w:hint="default" w:ascii="Times New Roman" w:hAnsi="Times New Roman" w:cs="Times New Roman"/>
          <w:b/>
          <w:sz w:val="22"/>
          <w:szCs w:val="22"/>
          <w:lang w:val="kk-KZ"/>
        </w:rPr>
      </w:pPr>
    </w:p>
    <w:p w14:paraId="7467FC9D">
      <w:pPr>
        <w:jc w:val="center"/>
        <w:rPr>
          <w:rFonts w:hint="default" w:ascii="Times New Roman" w:hAnsi="Times New Roman" w:cs="Times New Roman"/>
          <w:b/>
          <w:sz w:val="22"/>
          <w:szCs w:val="22"/>
          <w:lang w:val="kk-KZ"/>
        </w:rPr>
      </w:pPr>
    </w:p>
    <w:p w14:paraId="6A0DDE01">
      <w:pPr>
        <w:jc w:val="center"/>
        <w:rPr>
          <w:rFonts w:hint="default" w:ascii="Times New Roman" w:hAnsi="Times New Roman" w:cs="Times New Roman"/>
          <w:b/>
          <w:sz w:val="22"/>
          <w:szCs w:val="22"/>
          <w:lang w:val="kk-KZ"/>
        </w:rPr>
      </w:pPr>
    </w:p>
    <w:p w14:paraId="41EFE857">
      <w:pPr>
        <w:jc w:val="center"/>
        <w:rPr>
          <w:rFonts w:hint="default" w:ascii="Times New Roman" w:hAnsi="Times New Roman" w:cs="Times New Roman"/>
          <w:b/>
          <w:sz w:val="22"/>
          <w:szCs w:val="22"/>
          <w:lang w:val="kk-KZ"/>
        </w:rPr>
      </w:pPr>
    </w:p>
    <w:p w14:paraId="7A756C74">
      <w:pPr>
        <w:jc w:val="center"/>
        <w:rPr>
          <w:rFonts w:hint="default" w:ascii="Times New Roman" w:hAnsi="Times New Roman" w:cs="Times New Roman"/>
          <w:b/>
          <w:sz w:val="22"/>
          <w:szCs w:val="22"/>
          <w:lang w:val="kk-KZ"/>
        </w:rPr>
      </w:pPr>
    </w:p>
    <w:p w14:paraId="44141189">
      <w:pPr>
        <w:jc w:val="center"/>
        <w:rPr>
          <w:rFonts w:hint="default" w:ascii="Times New Roman" w:hAnsi="Times New Roman" w:cs="Times New Roman"/>
          <w:b/>
          <w:sz w:val="22"/>
          <w:szCs w:val="22"/>
          <w:lang w:val="kk-KZ"/>
        </w:rPr>
      </w:pPr>
    </w:p>
    <w:p w14:paraId="0E1BD020">
      <w:pPr>
        <w:jc w:val="center"/>
        <w:rPr>
          <w:rFonts w:hint="default" w:ascii="Times New Roman" w:hAnsi="Times New Roman" w:cs="Times New Roman"/>
          <w:b/>
          <w:sz w:val="22"/>
          <w:szCs w:val="22"/>
          <w:lang w:val="kk-KZ"/>
        </w:rPr>
      </w:pPr>
    </w:p>
    <w:p w14:paraId="410314ED">
      <w:pPr>
        <w:jc w:val="center"/>
        <w:rPr>
          <w:rFonts w:hint="default" w:ascii="Times New Roman" w:hAnsi="Times New Roman" w:cs="Times New Roman"/>
          <w:b/>
          <w:sz w:val="22"/>
          <w:szCs w:val="22"/>
          <w:lang w:val="kk-KZ"/>
        </w:rPr>
      </w:pPr>
    </w:p>
    <w:p w14:paraId="10881932">
      <w:pPr>
        <w:jc w:val="center"/>
        <w:rPr>
          <w:rFonts w:hint="default" w:ascii="Times New Roman" w:hAnsi="Times New Roman" w:cs="Times New Roman"/>
          <w:b/>
          <w:sz w:val="22"/>
          <w:szCs w:val="22"/>
          <w:lang w:val="kk-KZ"/>
        </w:rPr>
      </w:pPr>
    </w:p>
    <w:p w14:paraId="5FD5F70A">
      <w:pPr>
        <w:jc w:val="center"/>
        <w:rPr>
          <w:rFonts w:ascii="Times New Roman" w:hAnsi="Times New Roman" w:cs="Times New Roman"/>
          <w:b/>
          <w:sz w:val="22"/>
          <w:szCs w:val="22"/>
          <w:lang w:val="kk-KZ"/>
        </w:rPr>
      </w:pPr>
      <w:bookmarkStart w:id="0" w:name="_GoBack"/>
      <w:bookmarkEnd w:id="0"/>
      <w:r>
        <w:rPr>
          <w:rFonts w:ascii="Times New Roman" w:hAnsi="Times New Roman" w:cs="Times New Roman"/>
          <w:b/>
          <w:sz w:val="22"/>
          <w:szCs w:val="22"/>
          <w:lang w:val="kk-KZ"/>
        </w:rPr>
        <w:t xml:space="preserve">Дәріс № 10 </w:t>
      </w:r>
    </w:p>
    <w:p w14:paraId="7A12039D">
      <w:pPr>
        <w:jc w:val="center"/>
        <w:rPr>
          <w:rFonts w:ascii="Times New Roman" w:hAnsi="Times New Roman" w:cs="Times New Roman"/>
          <w:b/>
          <w:sz w:val="22"/>
          <w:szCs w:val="22"/>
          <w:lang w:val="kk-KZ"/>
        </w:rPr>
      </w:pPr>
      <w:r>
        <w:rPr>
          <w:rFonts w:ascii="Times New Roman" w:hAnsi="Times New Roman" w:cs="Times New Roman"/>
          <w:b/>
          <w:sz w:val="22"/>
          <w:szCs w:val="22"/>
        </w:rPr>
        <w:t>Микроциклдерді</w:t>
      </w:r>
      <w:r>
        <w:rPr>
          <w:rFonts w:ascii="Times New Roman" w:hAnsi="Times New Roman" w:cs="Times New Roman"/>
          <w:b/>
          <w:sz w:val="22"/>
          <w:szCs w:val="22"/>
          <w:lang w:val="kk-KZ"/>
        </w:rPr>
        <w:t xml:space="preserve"> </w:t>
      </w:r>
      <w:r>
        <w:rPr>
          <w:rFonts w:ascii="Times New Roman" w:hAnsi="Times New Roman" w:cs="Times New Roman"/>
          <w:b/>
          <w:sz w:val="22"/>
          <w:szCs w:val="22"/>
        </w:rPr>
        <w:t>құру</w:t>
      </w:r>
      <w:r>
        <w:rPr>
          <w:rFonts w:ascii="Times New Roman" w:hAnsi="Times New Roman" w:cs="Times New Roman"/>
          <w:b/>
          <w:sz w:val="22"/>
          <w:szCs w:val="22"/>
          <w:lang w:val="kk-KZ"/>
        </w:rPr>
        <w:t xml:space="preserve"> </w:t>
      </w:r>
      <w:r>
        <w:rPr>
          <w:rFonts w:ascii="Times New Roman" w:hAnsi="Times New Roman" w:cs="Times New Roman"/>
          <w:b/>
          <w:sz w:val="22"/>
          <w:szCs w:val="22"/>
        </w:rPr>
        <w:t>технологиясы</w:t>
      </w:r>
    </w:p>
    <w:p w14:paraId="6D36D3DD">
      <w:pPr>
        <w:jc w:val="center"/>
        <w:rPr>
          <w:rFonts w:ascii="Times New Roman" w:hAnsi="Times New Roman" w:cs="Times New Roman"/>
          <w:b/>
          <w:sz w:val="22"/>
          <w:szCs w:val="22"/>
          <w:lang w:val="kk-KZ"/>
        </w:rPr>
      </w:pPr>
      <w:r>
        <w:rPr>
          <w:rFonts w:ascii="Times New Roman" w:hAnsi="Times New Roman" w:cs="Times New Roman"/>
          <w:b/>
          <w:sz w:val="22"/>
          <w:szCs w:val="22"/>
          <w:lang w:val="kk-KZ"/>
        </w:rPr>
        <w:t>Жоспар:</w:t>
      </w:r>
    </w:p>
    <w:p w14:paraId="0EE0A7C6">
      <w:pPr>
        <w:numPr>
          <w:ilvl w:val="0"/>
          <w:numId w:val="13"/>
        </w:numPr>
        <w:spacing w:after="0" w:line="240" w:lineRule="auto"/>
        <w:ind w:left="0" w:leftChars="0" w:firstLine="0" w:firstLineChars="0"/>
        <w:rPr>
          <w:rFonts w:ascii="Times New Roman" w:hAnsi="Times New Roman" w:cs="Times New Roman"/>
          <w:sz w:val="22"/>
          <w:szCs w:val="22"/>
          <w:lang w:val="kk-KZ"/>
        </w:rPr>
      </w:pPr>
      <w:r>
        <w:rPr>
          <w:rFonts w:ascii="Times New Roman" w:hAnsi="Times New Roman" w:cs="Times New Roman"/>
          <w:sz w:val="22"/>
          <w:szCs w:val="22"/>
          <w:lang w:val="kk-KZ"/>
        </w:rPr>
        <w:t xml:space="preserve"> Микроцикл ұғымы мен түрлерінің жалпы сипаттамасы.</w:t>
      </w:r>
    </w:p>
    <w:p w14:paraId="3B119519">
      <w:pPr>
        <w:numPr>
          <w:ilvl w:val="0"/>
          <w:numId w:val="13"/>
        </w:numPr>
        <w:spacing w:after="0" w:line="240" w:lineRule="auto"/>
        <w:ind w:left="0" w:leftChars="0" w:firstLine="0" w:firstLineChars="0"/>
        <w:rPr>
          <w:rFonts w:ascii="Times New Roman" w:hAnsi="Times New Roman" w:cs="Times New Roman"/>
          <w:sz w:val="22"/>
          <w:szCs w:val="22"/>
          <w:lang w:val="kk-KZ"/>
        </w:rPr>
      </w:pPr>
      <w:r>
        <w:rPr>
          <w:rFonts w:ascii="Times New Roman" w:hAnsi="Times New Roman" w:cs="Times New Roman"/>
          <w:sz w:val="22"/>
          <w:szCs w:val="22"/>
          <w:lang w:val="kk-KZ"/>
        </w:rPr>
        <w:t xml:space="preserve"> Құрылыстың ерекшелігіне, жүктеме динамикасына және микроциклдердің ұзақтығы.</w:t>
      </w:r>
    </w:p>
    <w:p w14:paraId="33EC7731">
      <w:pPr>
        <w:numPr>
          <w:ilvl w:val="0"/>
          <w:numId w:val="13"/>
        </w:numPr>
        <w:ind w:left="0" w:leftChars="0" w:firstLine="0" w:firstLineChars="0"/>
        <w:jc w:val="both"/>
        <w:rPr>
          <w:rFonts w:hint="default" w:ascii="Times New Roman" w:hAnsi="Times New Roman" w:eastAsia="sans-serif" w:cs="Times New Roman"/>
          <w:i w:val="0"/>
          <w:iCs w:val="0"/>
          <w:caps w:val="0"/>
          <w:color w:val="111111"/>
          <w:spacing w:val="0"/>
          <w:sz w:val="22"/>
          <w:szCs w:val="22"/>
          <w:shd w:val="clear" w:fill="F7F7F7"/>
          <w:lang w:val="kk-KZ"/>
        </w:rPr>
      </w:pPr>
      <w:r>
        <w:rPr>
          <w:rFonts w:hint="default" w:ascii="Times New Roman" w:hAnsi="Times New Roman" w:eastAsia="sans-serif" w:cs="Times New Roman"/>
          <w:i w:val="0"/>
          <w:iCs w:val="0"/>
          <w:caps w:val="0"/>
          <w:color w:val="111111"/>
          <w:spacing w:val="0"/>
          <w:sz w:val="22"/>
          <w:szCs w:val="22"/>
          <w:shd w:val="clear" w:fill="F7F7F7"/>
          <w:lang w:val="kk-KZ"/>
        </w:rPr>
        <w:t>Жарыс алдындағы микроциклдер.</w:t>
      </w:r>
    </w:p>
    <w:p w14:paraId="63C6C0CA">
      <w:pPr>
        <w:numPr>
          <w:numId w:val="0"/>
        </w:numPr>
        <w:ind w:leftChars="0" w:firstLine="440" w:firstLineChars="200"/>
        <w:jc w:val="both"/>
        <w:rPr>
          <w:rFonts w:hint="default" w:ascii="Times New Roman" w:hAnsi="Times New Roman" w:eastAsia="sans-serif" w:cs="Times New Roman"/>
          <w:i w:val="0"/>
          <w:iCs w:val="0"/>
          <w:caps w:val="0"/>
          <w:color w:val="111111"/>
          <w:spacing w:val="0"/>
          <w:sz w:val="22"/>
          <w:szCs w:val="22"/>
          <w:shd w:val="clear" w:fill="F7F7F7"/>
          <w:lang w:val="kk-KZ"/>
        </w:rPr>
      </w:pPr>
      <w:r>
        <w:rPr>
          <w:rFonts w:hint="default" w:ascii="Times New Roman" w:hAnsi="Times New Roman" w:eastAsia="sans-serif" w:cs="Times New Roman"/>
          <w:i/>
          <w:iCs/>
          <w:caps w:val="0"/>
          <w:color w:val="111111"/>
          <w:spacing w:val="0"/>
          <w:sz w:val="22"/>
          <w:szCs w:val="22"/>
          <w:shd w:val="clear" w:fill="F7F7F7"/>
          <w:lang w:val="kk-KZ"/>
        </w:rPr>
        <w:t>Кілт сөздер:</w:t>
      </w:r>
      <w:r>
        <w:rPr>
          <w:rFonts w:hint="default" w:ascii="Times New Roman" w:hAnsi="Times New Roman" w:eastAsia="sans-serif" w:cs="Times New Roman"/>
          <w:i w:val="0"/>
          <w:iCs w:val="0"/>
          <w:caps w:val="0"/>
          <w:color w:val="111111"/>
          <w:spacing w:val="0"/>
          <w:sz w:val="22"/>
          <w:szCs w:val="22"/>
          <w:shd w:val="clear" w:fill="F7F7F7"/>
          <w:lang w:val="kk-KZ"/>
        </w:rPr>
        <w:t xml:space="preserve"> кезең, жүктеме, қарқындылық, өсу көлемі,динамика, уақыт, жекелеген.</w:t>
      </w:r>
    </w:p>
    <w:p w14:paraId="51890111">
      <w:pPr>
        <w:keepNext w:val="0"/>
        <w:keepLines w:val="0"/>
        <w:pageBreakBefore w:val="0"/>
        <w:widowControl/>
        <w:kinsoku/>
        <w:wordWrap/>
        <w:overflowPunct/>
        <w:topLinePunct w:val="0"/>
        <w:autoSpaceDE/>
        <w:autoSpaceDN/>
        <w:bidi w:val="0"/>
        <w:adjustRightInd/>
        <w:snapToGrid/>
        <w:spacing w:after="0" w:line="240" w:lineRule="auto"/>
        <w:ind w:left="0" w:leftChars="0" w:firstLine="440" w:firstLineChars="200"/>
        <w:jc w:val="both"/>
        <w:textAlignment w:val="auto"/>
        <w:rPr>
          <w:rFonts w:hint="default" w:ascii="Times New Roman" w:hAnsi="Times New Roman" w:eastAsia="sans-serif" w:cs="Times New Roman"/>
          <w:i w:val="0"/>
          <w:iCs w:val="0"/>
          <w:caps w:val="0"/>
          <w:color w:val="111111"/>
          <w:spacing w:val="0"/>
          <w:sz w:val="22"/>
          <w:szCs w:val="22"/>
          <w:shd w:val="clear" w:fill="F7F7F7"/>
        </w:rPr>
      </w:pPr>
      <w:r>
        <w:rPr>
          <w:rFonts w:hint="default" w:ascii="Times New Roman" w:hAnsi="Times New Roman" w:eastAsia="sans-serif" w:cs="Times New Roman"/>
          <w:i w:val="0"/>
          <w:iCs w:val="0"/>
          <w:caps w:val="0"/>
          <w:color w:val="111111"/>
          <w:spacing w:val="0"/>
          <w:sz w:val="22"/>
          <w:szCs w:val="22"/>
          <w:shd w:val="clear" w:fill="F7F7F7"/>
        </w:rPr>
        <w:t>Микроцикл - бұл кіші жаттығу циклі, көбінесе апталық немесе аптасына жақын ұзақтықта болып, әдетте екіден бірнеше жаттығуға дейін қамтиды</w:t>
      </w:r>
      <w:r>
        <w:rPr>
          <w:rFonts w:hint="default" w:ascii="Times New Roman" w:hAnsi="Times New Roman" w:eastAsia="sans-serif" w:cs="Times New Roman"/>
          <w:i w:val="0"/>
          <w:iCs w:val="0"/>
          <w:caps w:val="0"/>
          <w:color w:val="111111"/>
          <w:spacing w:val="0"/>
          <w:sz w:val="22"/>
          <w:szCs w:val="22"/>
          <w:shd w:val="clear" w:fill="F7F7F7"/>
          <w:lang w:val="kk-KZ"/>
        </w:rPr>
        <w:t xml:space="preserve">. </w:t>
      </w:r>
      <w:r>
        <w:rPr>
          <w:rFonts w:hint="default" w:ascii="Times New Roman" w:hAnsi="Times New Roman" w:eastAsia="sans-serif" w:cs="Times New Roman"/>
          <w:i w:val="0"/>
          <w:iCs w:val="0"/>
          <w:caps w:val="0"/>
          <w:color w:val="111111"/>
          <w:spacing w:val="0"/>
          <w:sz w:val="22"/>
          <w:szCs w:val="22"/>
          <w:shd w:val="clear" w:fill="F7F7F7"/>
        </w:rPr>
        <w:t>Тартқыш микроциклдер төмен жалпы жүктемемен сипатталып, спортшының ағзасын қарқынды жаттығу жұмысына дайындауға бағытталған. Олар дайындық кезеңінің бірінші мезоциклінде, сондай-ақ аурудан кейін қолданылады. Шынайы жаттығу микроциклдері үлкен жалпы жүктемемен сипатталады. Олардың негізгі мақсаты - спортшылардың ағзасындағы бейімделу процестерін ынталандыру, техникалық- тактикалық, физикалық және психологиялық дайындықтың негізгі міндеттерін шешу. Осы себептен шынайы жаттығу микроциклдері дайындық кезеңінің негізгі мазмұнын құрайды. Жүктеме көлеміне қарай олар қарапайым немесе қарқынды болып бөлінеді. Қарқынды элементтер мыналар болуы мүмкін:1) жүктеменің көлемі, 2) жүктеменің қарқындылығы, 3) жаттығуларды экстремалды жағдайларда өткізу, 4) күрделілігі жоғары жаттығулар.</w:t>
      </w:r>
    </w:p>
    <w:p w14:paraId="2200DC94">
      <w:pPr>
        <w:keepNext w:val="0"/>
        <w:keepLines w:val="0"/>
        <w:pageBreakBefore w:val="0"/>
        <w:widowControl/>
        <w:kinsoku/>
        <w:wordWrap/>
        <w:overflowPunct/>
        <w:topLinePunct w:val="0"/>
        <w:autoSpaceDE/>
        <w:autoSpaceDN/>
        <w:bidi w:val="0"/>
        <w:adjustRightInd/>
        <w:snapToGrid/>
        <w:spacing w:after="0" w:line="240" w:lineRule="auto"/>
        <w:ind w:left="0" w:leftChars="0" w:firstLine="440" w:firstLineChars="200"/>
        <w:jc w:val="both"/>
        <w:textAlignment w:val="auto"/>
        <w:rPr>
          <w:rFonts w:hint="default" w:ascii="Times New Roman" w:hAnsi="Times New Roman" w:eastAsia="sans-serif" w:cs="Times New Roman"/>
          <w:i w:val="0"/>
          <w:iCs w:val="0"/>
          <w:caps w:val="0"/>
          <w:color w:val="111111"/>
          <w:spacing w:val="0"/>
          <w:sz w:val="22"/>
          <w:szCs w:val="22"/>
          <w:shd w:val="clear" w:fill="F7F7F7"/>
        </w:rPr>
      </w:pPr>
      <w:r>
        <w:rPr>
          <w:rFonts w:hint="default" w:ascii="Times New Roman" w:hAnsi="Times New Roman" w:eastAsia="sans-serif" w:cs="Times New Roman"/>
          <w:i w:val="0"/>
          <w:iCs w:val="0"/>
          <w:caps w:val="0"/>
          <w:color w:val="111111"/>
          <w:spacing w:val="0"/>
          <w:sz w:val="22"/>
          <w:szCs w:val="22"/>
          <w:shd w:val="clear" w:fill="F7F7F7"/>
        </w:rPr>
        <w:t>Соққы микроциклдер әдеттен тыс үлкен жүктеме мен маңызды функционалдық өзгерістерге байланысты адаптациялық процестерді белсендіреді. Оларға тән ерекшеліктер: жұмыстың көлемінің өсуі және жоғары қарқындылық, жаттығуларды уақыт бойынша шоғырландыру.Қалыпты микроциклдер жүктеменің біркелкі өсуімен, айтарлықтай көлемімен, бірақ көп жағдайда шектеулі қарқындылығымен ерекшеленеді.</w:t>
      </w:r>
      <w:r>
        <w:rPr>
          <w:rFonts w:hint="default" w:ascii="Times New Roman" w:hAnsi="Times New Roman" w:eastAsia="sans-serif" w:cs="Times New Roman"/>
          <w:i w:val="0"/>
          <w:iCs w:val="0"/>
          <w:caps w:val="0"/>
          <w:color w:val="111111"/>
          <w:spacing w:val="0"/>
          <w:sz w:val="22"/>
          <w:szCs w:val="22"/>
          <w:shd w:val="clear" w:fill="F7F7F7"/>
          <w:lang w:val="kk-KZ"/>
        </w:rPr>
        <w:t xml:space="preserve"> </w:t>
      </w:r>
      <w:r>
        <w:rPr>
          <w:rFonts w:hint="default" w:ascii="Times New Roman" w:hAnsi="Times New Roman" w:eastAsia="sans-serif" w:cs="Times New Roman"/>
          <w:i w:val="0"/>
          <w:iCs w:val="0"/>
          <w:caps w:val="0"/>
          <w:color w:val="111111"/>
          <w:spacing w:val="0"/>
          <w:sz w:val="22"/>
          <w:szCs w:val="22"/>
          <w:shd w:val="clear" w:fill="F7F7F7"/>
        </w:rPr>
        <w:t>Көлемі мен қарқындылығы бірдей, бірақ аптаның күндеріне әртүрлі түрде бөлінген микроциклдер жалықтыру және қалпына келу процестеріне әртүрлі әсер етеді. Мысалы, жүктеменің үш толқынды динамикасы бар микроцикл бір шыңды микроциклмен салыстырғанда аздау шиеленісті болады. Апталық жаттығу циклін жүктеменің біртіндеп өсуі бойынша құрастырған кезде спортшының организмінде жалықтыру процестері біртіндеп және айтарлықтай көп жиналады, ал біртіндеп азайған жүктеме кезінде бұл аздау болады. Мұның бәрін спорттық жаттығу процесін құрастыру кезінде ескеру қажет.</w:t>
      </w:r>
    </w:p>
    <w:p w14:paraId="27541DEA">
      <w:pPr>
        <w:keepNext w:val="0"/>
        <w:keepLines w:val="0"/>
        <w:pageBreakBefore w:val="0"/>
        <w:widowControl/>
        <w:kinsoku/>
        <w:wordWrap/>
        <w:overflowPunct/>
        <w:topLinePunct w:val="0"/>
        <w:autoSpaceDE/>
        <w:autoSpaceDN/>
        <w:bidi w:val="0"/>
        <w:adjustRightInd/>
        <w:snapToGrid/>
        <w:spacing w:after="0" w:line="240" w:lineRule="auto"/>
        <w:ind w:left="0" w:leftChars="0" w:firstLine="440" w:firstLineChars="200"/>
        <w:jc w:val="both"/>
        <w:textAlignment w:val="auto"/>
        <w:rPr>
          <w:rFonts w:hint="default" w:ascii="Times New Roman" w:hAnsi="Times New Roman" w:eastAsia="sans-serif" w:cs="Times New Roman"/>
          <w:i w:val="0"/>
          <w:iCs w:val="0"/>
          <w:caps w:val="0"/>
          <w:color w:val="111111"/>
          <w:spacing w:val="0"/>
          <w:sz w:val="22"/>
          <w:szCs w:val="22"/>
          <w:shd w:val="clear" w:fill="F7F7F7"/>
        </w:rPr>
      </w:pPr>
      <w:r>
        <w:rPr>
          <w:rFonts w:hint="default" w:ascii="Times New Roman" w:hAnsi="Times New Roman" w:eastAsia="sans-serif" w:cs="Times New Roman"/>
          <w:i w:val="0"/>
          <w:iCs w:val="0"/>
          <w:caps w:val="0"/>
          <w:color w:val="111111"/>
          <w:spacing w:val="0"/>
          <w:sz w:val="22"/>
          <w:szCs w:val="22"/>
          <w:shd w:val="clear" w:fill="F7F7F7"/>
        </w:rPr>
        <w:t>Бақылау-жаттығу микроциклдері арнайы дайындық және модельдік болып бөлінеді. Арнайы дайындық микроциклдері орташа көлемдегі жаттығу жүктемесімен және жоғары жарыстық әрі жарысқа жақын қарқындылықпен сипатталады, жарыстарда қажет арнайы жұмыс қабілеттілігін қол жеткізуге, техникалық-тaktикалық дағдылар мен қабілеттерді жетілдіруге, арнайы психологиялық дайындыққа бағытталған.</w:t>
      </w:r>
    </w:p>
    <w:p w14:paraId="639396EF">
      <w:pPr>
        <w:keepNext w:val="0"/>
        <w:keepLines w:val="0"/>
        <w:pageBreakBefore w:val="0"/>
        <w:widowControl/>
        <w:kinsoku/>
        <w:wordWrap/>
        <w:overflowPunct/>
        <w:topLinePunct w:val="0"/>
        <w:autoSpaceDE/>
        <w:autoSpaceDN/>
        <w:bidi w:val="0"/>
        <w:adjustRightInd/>
        <w:snapToGrid/>
        <w:spacing w:after="0" w:line="240" w:lineRule="auto"/>
        <w:ind w:left="0" w:leftChars="0" w:firstLine="440" w:firstLineChars="200"/>
        <w:jc w:val="both"/>
        <w:textAlignment w:val="auto"/>
        <w:rPr>
          <w:rFonts w:hint="default" w:ascii="Times New Roman" w:hAnsi="Times New Roman" w:eastAsia="sans-serif" w:cs="Times New Roman"/>
          <w:i w:val="0"/>
          <w:iCs w:val="0"/>
          <w:caps w:val="0"/>
          <w:color w:val="111111"/>
          <w:spacing w:val="0"/>
          <w:sz w:val="22"/>
          <w:szCs w:val="22"/>
          <w:shd w:val="clear" w:fill="F7F7F7"/>
        </w:rPr>
      </w:pPr>
      <w:r>
        <w:rPr>
          <w:rFonts w:hint="default" w:ascii="Times New Roman" w:hAnsi="Times New Roman" w:eastAsia="sans-serif" w:cs="Times New Roman"/>
          <w:i w:val="0"/>
          <w:iCs w:val="0"/>
          <w:caps w:val="0"/>
          <w:color w:val="111111"/>
          <w:spacing w:val="0"/>
          <w:sz w:val="22"/>
          <w:szCs w:val="22"/>
          <w:shd w:val="clear" w:fill="F7F7F7"/>
        </w:rPr>
        <w:t>Жарыс алдындағы (предсоревновательный) микроциклдер. Бұл микроциклдердің мазмұны әртүрлі болуы мүмкін. Ол спортшыны жарысқа дайындау жүйесіне, негізгі старттарға дайындық ерекшеліктеріне байланысты. Онда толық қалпына келу және психологиялық дайындық мәселелері шешілуі мүмкін. Жалпы алғанда, олар жаттығу көлемі мен жалпы күш салу деңгейі төмен сипатталады.Қалпына келтіру микроциклдері әдетте күшті түпкілікті жаттығу және бақылау-дайындық микроциклдер сериясын аяқтайды.Қалпына келтіру микроциклдерін қарқынды жарыстық қызметтен кейін де жоспарлайды. Олардың негізгі рөлі спортшының организміндегі қалпына келу және бейімделу процестері үшін оңтайлы жағдайларды қамтамасыз етуге бағытталған. Бұл микроциклдердің жалпы жүктемесінің төмен болуын және белсенді демалыс құралдарының кең қолданылуын негіздейді.</w:t>
      </w:r>
    </w:p>
    <w:p w14:paraId="752497DE">
      <w:pPr>
        <w:keepNext w:val="0"/>
        <w:keepLines w:val="0"/>
        <w:pageBreakBefore w:val="0"/>
        <w:widowControl/>
        <w:kinsoku/>
        <w:wordWrap/>
        <w:overflowPunct/>
        <w:topLinePunct w:val="0"/>
        <w:autoSpaceDE/>
        <w:autoSpaceDN/>
        <w:bidi w:val="0"/>
        <w:adjustRightInd/>
        <w:snapToGrid/>
        <w:spacing w:after="0" w:line="240" w:lineRule="auto"/>
        <w:ind w:left="0" w:leftChars="0" w:firstLine="440" w:firstLineChars="200"/>
        <w:jc w:val="both"/>
        <w:textAlignment w:val="auto"/>
        <w:rPr>
          <w:rFonts w:hint="default" w:ascii="Times New Roman" w:hAnsi="Times New Roman" w:eastAsia="sans-serif" w:cs="Times New Roman"/>
          <w:i w:val="0"/>
          <w:iCs w:val="0"/>
          <w:caps w:val="0"/>
          <w:color w:val="111111"/>
          <w:spacing w:val="0"/>
          <w:sz w:val="22"/>
          <w:szCs w:val="22"/>
          <w:shd w:val="clear" w:fill="F7F7F7"/>
          <w:lang w:val="kk-KZ"/>
        </w:rPr>
      </w:pPr>
      <w:r>
        <w:rPr>
          <w:rFonts w:hint="default" w:ascii="Times New Roman" w:hAnsi="Times New Roman" w:eastAsia="sans-serif" w:cs="Times New Roman"/>
          <w:i w:val="0"/>
          <w:iCs w:val="0"/>
          <w:caps w:val="0"/>
          <w:color w:val="111111"/>
          <w:spacing w:val="0"/>
          <w:sz w:val="22"/>
          <w:szCs w:val="22"/>
          <w:shd w:val="clear" w:fill="F7F7F7"/>
        </w:rPr>
        <w:t>Бәсекелік микроциклдерде негізгі режим болады, ол жарыс бағдарламасына сәйкес келеді. Бұл микроциклдердің құрылымы мен ұзақтығы түрлі спорт түрлеріндегі жарыстардың ерекшелігіне, жалпы старт санына және олардың арасындағы үзілістерге байланысты анықталады. Осыған байланысты бәсекелік микроциклдер тек старттармен, оларға тікелей дайындықпен және қалпына келтіру жаттығуларымен шектелуі мүмкін, сондай-ақ жеке старттар мен ойындар арасындағы аралықтарда арнайы жаттығуларды да қамтуы мүмкін. Спорт тәжірибесінде соққы микроциклдері сонымен қатар белгілі бір жарысқа дайындық уақыты шектеулі болған жағдайда және спортшыға белгілі бір бейімделу өзгерістеріне тезірек жету қажет болған жағдайда қолданалады. Бұл жағдайда соққы элементі жүктеменің көлемі, оның қарқындылығы, техникалық күрделілігі жоғары және психологиялық қысымға толы жаттығулардың шоғырлануы, жаттығуларды сыртқы ортаның экстремалды жағдайында өткізу болуы мүмкін. Соққы элементтері өздігінен жаттығуларға, бақылау-дайындық</w:t>
      </w:r>
      <w:r>
        <w:rPr>
          <w:rFonts w:hint="default" w:ascii="Times New Roman" w:hAnsi="Times New Roman" w:eastAsia="sans-serif" w:cs="Times New Roman"/>
          <w:i w:val="0"/>
          <w:iCs w:val="0"/>
          <w:caps w:val="0"/>
          <w:color w:val="111111"/>
          <w:spacing w:val="0"/>
          <w:sz w:val="22"/>
          <w:szCs w:val="22"/>
          <w:shd w:val="clear" w:fill="F7F7F7"/>
          <w:lang w:val="kk-KZ"/>
        </w:rPr>
        <w:t>.</w:t>
      </w:r>
    </w:p>
    <w:p w14:paraId="35B2B3CE">
      <w:pPr>
        <w:keepNext w:val="0"/>
        <w:keepLines w:val="0"/>
        <w:pageBreakBefore w:val="0"/>
        <w:widowControl/>
        <w:kinsoku/>
        <w:wordWrap/>
        <w:overflowPunct/>
        <w:topLinePunct w:val="0"/>
        <w:autoSpaceDE/>
        <w:autoSpaceDN/>
        <w:bidi w:val="0"/>
        <w:adjustRightInd/>
        <w:snapToGrid/>
        <w:spacing w:after="0" w:line="240" w:lineRule="auto"/>
        <w:ind w:left="0" w:leftChars="0" w:firstLine="440" w:firstLineChars="200"/>
        <w:jc w:val="both"/>
        <w:textAlignment w:val="auto"/>
        <w:rPr>
          <w:rFonts w:hint="default" w:ascii="Times New Roman" w:hAnsi="Times New Roman" w:eastAsia="sans-serif" w:cs="Times New Roman"/>
          <w:i w:val="0"/>
          <w:iCs w:val="0"/>
          <w:caps w:val="0"/>
          <w:color w:val="111111"/>
          <w:spacing w:val="0"/>
          <w:sz w:val="22"/>
          <w:szCs w:val="22"/>
          <w:shd w:val="clear" w:fill="F7F7F7"/>
        </w:rPr>
      </w:pPr>
      <w:r>
        <w:rPr>
          <w:rFonts w:hint="default" w:ascii="Times New Roman" w:hAnsi="Times New Roman" w:eastAsia="sans-serif" w:cs="Times New Roman"/>
          <w:i w:val="0"/>
          <w:iCs w:val="0"/>
          <w:caps w:val="0"/>
          <w:color w:val="111111"/>
          <w:spacing w:val="0"/>
          <w:sz w:val="22"/>
          <w:szCs w:val="22"/>
          <w:shd w:val="clear" w:fill="F7F7F7"/>
        </w:rPr>
        <w:t>Жекелеген микроциклдерде әртүрлі бағыттағы жұмыс жоспарлануы тиіс, ол мүмкіндігінше дайындықтың әртүрлі жақтарын жетілдіруге мүмкіндік береді, сондай-ақ жылдық және көпжылдық дайындықтың нақты кезеңдерін құру заңдылықтарына сәйкес, көбірек немесе азырақ басым бағытталған жұмыс жүргізіледі.</w:t>
      </w:r>
    </w:p>
    <w:p w14:paraId="68C6B097">
      <w:pPr>
        <w:keepNext w:val="0"/>
        <w:keepLines w:val="0"/>
        <w:pageBreakBefore w:val="0"/>
        <w:widowControl/>
        <w:kinsoku/>
        <w:wordWrap/>
        <w:overflowPunct/>
        <w:topLinePunct w:val="0"/>
        <w:autoSpaceDE/>
        <w:autoSpaceDN/>
        <w:bidi w:val="0"/>
        <w:adjustRightInd/>
        <w:snapToGrid/>
        <w:spacing w:after="0" w:line="240" w:lineRule="auto"/>
        <w:ind w:left="0" w:leftChars="0" w:firstLine="440" w:firstLineChars="200"/>
        <w:jc w:val="both"/>
        <w:textAlignment w:val="auto"/>
        <w:rPr>
          <w:rFonts w:hint="default" w:ascii="Times New Roman" w:hAnsi="Times New Roman" w:eastAsia="sans-serif" w:cs="Times New Roman"/>
          <w:i w:val="0"/>
          <w:iCs w:val="0"/>
          <w:caps w:val="0"/>
          <w:color w:val="111111"/>
          <w:spacing w:val="0"/>
          <w:sz w:val="22"/>
          <w:szCs w:val="22"/>
          <w:shd w:val="clear" w:fill="F7F7F7"/>
          <w:lang w:val="kk-KZ"/>
        </w:rPr>
      </w:pPr>
    </w:p>
    <w:p w14:paraId="33806820">
      <w:pPr>
        <w:jc w:val="both"/>
        <w:rPr>
          <w:rFonts w:hint="default" w:ascii="Times New Roman" w:hAnsi="Times New Roman" w:cs="Times New Roman"/>
          <w:b/>
          <w:sz w:val="22"/>
          <w:szCs w:val="22"/>
          <w:lang w:val="kk-KZ"/>
        </w:rPr>
      </w:pPr>
      <w:r>
        <w:rPr>
          <w:rFonts w:hint="default" w:ascii="Times New Roman" w:hAnsi="Times New Roman" w:cs="Times New Roman"/>
          <w:b/>
          <w:sz w:val="22"/>
          <w:szCs w:val="22"/>
          <w:lang w:val="kk-KZ"/>
        </w:rPr>
        <w:t>Сұрақтар:</w:t>
      </w:r>
    </w:p>
    <w:p w14:paraId="2B6B8DB2">
      <w:pPr>
        <w:keepNext w:val="0"/>
        <w:keepLines w:val="0"/>
        <w:pageBreakBefore w:val="0"/>
        <w:widowControl/>
        <w:numPr>
          <w:numId w:val="0"/>
        </w:numPr>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b w:val="0"/>
          <w:bCs w:val="0"/>
          <w:sz w:val="22"/>
          <w:szCs w:val="22"/>
          <w:lang w:val="kk-KZ"/>
        </w:rPr>
      </w:pPr>
      <w:r>
        <w:rPr>
          <w:rFonts w:hint="default" w:ascii="Times New Roman" w:hAnsi="Times New Roman" w:eastAsia="sans-serif" w:cs="Times New Roman"/>
          <w:b w:val="0"/>
          <w:bCs w:val="0"/>
          <w:i w:val="0"/>
          <w:iCs w:val="0"/>
          <w:caps w:val="0"/>
          <w:color w:val="111111"/>
          <w:spacing w:val="0"/>
          <w:sz w:val="22"/>
          <w:szCs w:val="22"/>
          <w:shd w:val="clear" w:fill="F7F7F7"/>
          <w:lang w:val="kk-KZ"/>
        </w:rPr>
        <w:t>1.</w:t>
      </w:r>
      <w:r>
        <w:rPr>
          <w:rFonts w:hint="default" w:ascii="Times New Roman" w:hAnsi="Times New Roman" w:eastAsia="sans-serif" w:cs="Times New Roman"/>
          <w:b w:val="0"/>
          <w:bCs w:val="0"/>
          <w:i w:val="0"/>
          <w:iCs w:val="0"/>
          <w:caps w:val="0"/>
          <w:color w:val="111111"/>
          <w:spacing w:val="0"/>
          <w:sz w:val="22"/>
          <w:szCs w:val="22"/>
          <w:shd w:val="clear" w:fill="F7F7F7"/>
        </w:rPr>
        <w:t xml:space="preserve"> Микроциклдің сипаттамасы.</w:t>
      </w:r>
    </w:p>
    <w:p w14:paraId="69CFAAA4">
      <w:pPr>
        <w:keepNext w:val="0"/>
        <w:keepLines w:val="0"/>
        <w:pageBreakBefore w:val="0"/>
        <w:widowControl/>
        <w:numPr>
          <w:numId w:val="0"/>
        </w:numPr>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b w:val="0"/>
          <w:bCs w:val="0"/>
          <w:sz w:val="22"/>
          <w:szCs w:val="22"/>
          <w:lang w:val="kk-KZ"/>
        </w:rPr>
      </w:pPr>
      <w:r>
        <w:rPr>
          <w:rFonts w:hint="default" w:ascii="Times New Roman" w:hAnsi="Times New Roman" w:eastAsia="sans-serif" w:cs="Times New Roman"/>
          <w:b w:val="0"/>
          <w:bCs w:val="0"/>
          <w:i w:val="0"/>
          <w:iCs w:val="0"/>
          <w:caps w:val="0"/>
          <w:color w:val="111111"/>
          <w:spacing w:val="0"/>
          <w:sz w:val="22"/>
          <w:szCs w:val="22"/>
          <w:shd w:val="clear" w:fill="F7F7F7"/>
          <w:lang w:val="kk-KZ"/>
        </w:rPr>
        <w:t>2.</w:t>
      </w:r>
      <w:r>
        <w:rPr>
          <w:rFonts w:hint="default" w:ascii="Times New Roman" w:hAnsi="Times New Roman" w:eastAsia="sans-serif" w:cs="Times New Roman"/>
          <w:b w:val="0"/>
          <w:bCs w:val="0"/>
          <w:i w:val="0"/>
          <w:iCs w:val="0"/>
          <w:caps w:val="0"/>
          <w:color w:val="111111"/>
          <w:spacing w:val="0"/>
          <w:sz w:val="22"/>
          <w:szCs w:val="22"/>
          <w:shd w:val="clear" w:fill="F7F7F7"/>
        </w:rPr>
        <w:t>Микроцикл түрлері.</w:t>
      </w:r>
    </w:p>
    <w:p w14:paraId="0A221314">
      <w:pPr>
        <w:keepNext w:val="0"/>
        <w:keepLines w:val="0"/>
        <w:pageBreakBefore w:val="0"/>
        <w:widowControl/>
        <w:numPr>
          <w:ilvl w:val="0"/>
          <w:numId w:val="13"/>
        </w:numPr>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b w:val="0"/>
          <w:bCs w:val="0"/>
          <w:sz w:val="22"/>
          <w:szCs w:val="22"/>
          <w:lang w:val="kk-KZ"/>
        </w:rPr>
      </w:pPr>
      <w:r>
        <w:rPr>
          <w:rFonts w:hint="default" w:ascii="Times New Roman" w:hAnsi="Times New Roman" w:eastAsia="sans-serif" w:cs="Times New Roman"/>
          <w:b w:val="0"/>
          <w:bCs w:val="0"/>
          <w:i w:val="0"/>
          <w:iCs w:val="0"/>
          <w:caps w:val="0"/>
          <w:color w:val="111111"/>
          <w:spacing w:val="0"/>
          <w:sz w:val="22"/>
          <w:szCs w:val="22"/>
          <w:shd w:val="clear" w:fill="F7F7F7"/>
        </w:rPr>
        <w:t xml:space="preserve"> Микроциклде әртүрлі көлемдегі және бағыттағы жүктемелерді үйлестіру.</w:t>
      </w:r>
    </w:p>
    <w:p w14:paraId="3AD7B3AD">
      <w:pPr>
        <w:keepNext w:val="0"/>
        <w:keepLines w:val="0"/>
        <w:pageBreakBefore w:val="0"/>
        <w:widowControl/>
        <w:numPr>
          <w:ilvl w:val="0"/>
          <w:numId w:val="13"/>
        </w:numPr>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b w:val="0"/>
          <w:bCs w:val="0"/>
          <w:sz w:val="22"/>
          <w:szCs w:val="22"/>
          <w:lang w:val="kk-KZ"/>
        </w:rPr>
      </w:pPr>
      <w:r>
        <w:rPr>
          <w:rFonts w:hint="default" w:ascii="Times New Roman" w:hAnsi="Times New Roman" w:eastAsia="sans-serif" w:cs="Times New Roman"/>
          <w:b w:val="0"/>
          <w:bCs w:val="0"/>
          <w:i w:val="0"/>
          <w:iCs w:val="0"/>
          <w:caps w:val="0"/>
          <w:color w:val="111111"/>
          <w:spacing w:val="0"/>
          <w:sz w:val="22"/>
          <w:szCs w:val="22"/>
          <w:shd w:val="clear" w:fill="F7F7F7"/>
        </w:rPr>
        <w:t xml:space="preserve"> Күн ішінде бір рет немесе екі рет сабақтар болғанда микроциклдерді құру.</w:t>
      </w:r>
    </w:p>
    <w:p w14:paraId="0A668790">
      <w:pPr>
        <w:keepNext w:val="0"/>
        <w:keepLines w:val="0"/>
        <w:pageBreakBefore w:val="0"/>
        <w:widowControl/>
        <w:numPr>
          <w:numId w:val="0"/>
        </w:numPr>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b w:val="0"/>
          <w:bCs w:val="0"/>
          <w:sz w:val="22"/>
          <w:szCs w:val="22"/>
          <w:lang w:val="kk-KZ"/>
        </w:rPr>
      </w:pPr>
    </w:p>
    <w:p w14:paraId="44A3D47C">
      <w:pPr>
        <w:pStyle w:val="2"/>
        <w:spacing w:line="250" w:lineRule="exact"/>
        <w:ind w:left="0"/>
        <w:jc w:val="left"/>
        <w:rPr>
          <w:rFonts w:hint="default" w:ascii="Times New Roman" w:hAnsi="Times New Roman" w:cs="Times New Roman"/>
          <w:spacing w:val="-2"/>
          <w:sz w:val="22"/>
          <w:szCs w:val="22"/>
        </w:rPr>
      </w:pPr>
      <w:r>
        <w:rPr>
          <w:rFonts w:hint="default" w:ascii="Times New Roman" w:hAnsi="Times New Roman" w:cs="Times New Roman"/>
          <w:sz w:val="22"/>
          <w:szCs w:val="22"/>
        </w:rPr>
        <w:t xml:space="preserve">Әдебиеттер </w:t>
      </w:r>
      <w:r>
        <w:rPr>
          <w:rFonts w:hint="default" w:ascii="Times New Roman" w:hAnsi="Times New Roman" w:cs="Times New Roman"/>
          <w:b w:val="0"/>
          <w:spacing w:val="-9"/>
          <w:sz w:val="22"/>
          <w:szCs w:val="22"/>
        </w:rPr>
        <w:t xml:space="preserve"> </w:t>
      </w:r>
      <w:r>
        <w:rPr>
          <w:rFonts w:hint="default" w:ascii="Times New Roman" w:hAnsi="Times New Roman" w:cs="Times New Roman"/>
          <w:spacing w:val="-2"/>
          <w:sz w:val="22"/>
          <w:szCs w:val="22"/>
        </w:rPr>
        <w:t>тізімі:</w:t>
      </w:r>
    </w:p>
    <w:p w14:paraId="636B69E8">
      <w:pPr>
        <w:pStyle w:val="6"/>
        <w:widowControl w:val="0"/>
        <w:tabs>
          <w:tab w:val="left" w:pos="359"/>
        </w:tabs>
        <w:autoSpaceDE w:val="0"/>
        <w:autoSpaceDN w:val="0"/>
        <w:spacing w:after="0" w:line="240" w:lineRule="auto"/>
        <w:ind w:left="0" w:right="-1"/>
        <w:contextualSpacing w:val="0"/>
        <w:jc w:val="both"/>
        <w:rPr>
          <w:rFonts w:hint="default" w:ascii="Times New Roman" w:hAnsi="Times New Roman" w:cs="Times New Roman"/>
          <w:sz w:val="22"/>
          <w:szCs w:val="22"/>
          <w:lang w:val="kk-KZ"/>
        </w:rPr>
      </w:pPr>
      <w:r>
        <w:rPr>
          <w:rFonts w:hint="default" w:ascii="Times New Roman" w:hAnsi="Times New Roman" w:cs="Times New Roman"/>
          <w:sz w:val="22"/>
          <w:szCs w:val="22"/>
          <w:lang w:val="kk-KZ"/>
        </w:rPr>
        <w:t>1. Ботағариев</w:t>
      </w:r>
      <w:r>
        <w:rPr>
          <w:rFonts w:hint="default" w:ascii="Times New Roman" w:hAnsi="Times New Roman" w:cs="Times New Roman"/>
          <w:spacing w:val="-6"/>
          <w:sz w:val="22"/>
          <w:szCs w:val="22"/>
          <w:lang w:val="kk-KZ"/>
        </w:rPr>
        <w:t xml:space="preserve"> </w:t>
      </w:r>
      <w:r>
        <w:rPr>
          <w:rFonts w:hint="default" w:ascii="Times New Roman" w:hAnsi="Times New Roman" w:cs="Times New Roman"/>
          <w:sz w:val="22"/>
          <w:szCs w:val="22"/>
          <w:lang w:val="kk-KZ"/>
        </w:rPr>
        <w:t>Т.А.,</w:t>
      </w:r>
      <w:r>
        <w:rPr>
          <w:rFonts w:hint="default" w:ascii="Times New Roman" w:hAnsi="Times New Roman" w:cs="Times New Roman"/>
          <w:spacing w:val="-2"/>
          <w:sz w:val="22"/>
          <w:szCs w:val="22"/>
          <w:lang w:val="kk-KZ"/>
        </w:rPr>
        <w:t xml:space="preserve"> </w:t>
      </w:r>
      <w:r>
        <w:rPr>
          <w:rFonts w:hint="default" w:ascii="Times New Roman" w:hAnsi="Times New Roman" w:cs="Times New Roman"/>
          <w:sz w:val="22"/>
          <w:szCs w:val="22"/>
          <w:lang w:val="kk-KZ"/>
        </w:rPr>
        <w:t>Кубиева</w:t>
      </w:r>
      <w:r>
        <w:rPr>
          <w:rFonts w:hint="default" w:ascii="Times New Roman" w:hAnsi="Times New Roman" w:cs="Times New Roman"/>
          <w:spacing w:val="-4"/>
          <w:sz w:val="22"/>
          <w:szCs w:val="22"/>
          <w:lang w:val="kk-KZ"/>
        </w:rPr>
        <w:t xml:space="preserve"> </w:t>
      </w:r>
      <w:r>
        <w:rPr>
          <w:rFonts w:hint="default" w:ascii="Times New Roman" w:hAnsi="Times New Roman" w:cs="Times New Roman"/>
          <w:sz w:val="22"/>
          <w:szCs w:val="22"/>
          <w:lang w:val="kk-KZ"/>
        </w:rPr>
        <w:t>С.С</w:t>
      </w:r>
      <w:r>
        <w:rPr>
          <w:rFonts w:hint="default" w:ascii="Times New Roman" w:hAnsi="Times New Roman" w:cs="Times New Roman"/>
          <w:spacing w:val="-4"/>
          <w:sz w:val="22"/>
          <w:szCs w:val="22"/>
          <w:lang w:val="kk-KZ"/>
        </w:rPr>
        <w:t xml:space="preserve"> </w:t>
      </w:r>
      <w:r>
        <w:rPr>
          <w:rFonts w:hint="default" w:ascii="Times New Roman" w:hAnsi="Times New Roman" w:cs="Times New Roman"/>
          <w:sz w:val="22"/>
          <w:szCs w:val="22"/>
          <w:lang w:val="kk-KZ"/>
        </w:rPr>
        <w:t>Дене</w:t>
      </w:r>
      <w:r>
        <w:rPr>
          <w:rFonts w:hint="default" w:ascii="Times New Roman" w:hAnsi="Times New Roman" w:cs="Times New Roman"/>
          <w:spacing w:val="-4"/>
          <w:sz w:val="22"/>
          <w:szCs w:val="22"/>
          <w:lang w:val="kk-KZ"/>
        </w:rPr>
        <w:t xml:space="preserve"> </w:t>
      </w:r>
      <w:r>
        <w:rPr>
          <w:rFonts w:hint="default" w:ascii="Times New Roman" w:hAnsi="Times New Roman" w:cs="Times New Roman"/>
          <w:sz w:val="22"/>
          <w:szCs w:val="22"/>
          <w:lang w:val="kk-KZ"/>
        </w:rPr>
        <w:t>шынықтыру</w:t>
      </w:r>
      <w:r>
        <w:rPr>
          <w:rFonts w:hint="default" w:ascii="Times New Roman" w:hAnsi="Times New Roman" w:cs="Times New Roman"/>
          <w:spacing w:val="-4"/>
          <w:sz w:val="22"/>
          <w:szCs w:val="22"/>
          <w:lang w:val="kk-KZ"/>
        </w:rPr>
        <w:t xml:space="preserve"> </w:t>
      </w:r>
      <w:r>
        <w:rPr>
          <w:rFonts w:hint="default" w:ascii="Times New Roman" w:hAnsi="Times New Roman" w:cs="Times New Roman"/>
          <w:sz w:val="22"/>
          <w:szCs w:val="22"/>
          <w:lang w:val="kk-KZ"/>
        </w:rPr>
        <w:t>теориясы</w:t>
      </w:r>
      <w:r>
        <w:rPr>
          <w:rFonts w:hint="default" w:ascii="Times New Roman" w:hAnsi="Times New Roman" w:cs="Times New Roman"/>
          <w:spacing w:val="-4"/>
          <w:sz w:val="22"/>
          <w:szCs w:val="22"/>
          <w:lang w:val="kk-KZ"/>
        </w:rPr>
        <w:t xml:space="preserve"> </w:t>
      </w:r>
      <w:r>
        <w:rPr>
          <w:rFonts w:hint="default" w:ascii="Times New Roman" w:hAnsi="Times New Roman" w:cs="Times New Roman"/>
          <w:sz w:val="22"/>
          <w:szCs w:val="22"/>
          <w:lang w:val="kk-KZ"/>
        </w:rPr>
        <w:t xml:space="preserve">мен əдістемесінің жалпы негіздері // Оқу құралы. – Орал: Батыс </w:t>
      </w:r>
      <w:r>
        <w:rPr>
          <w:rFonts w:hint="default" w:ascii="Times New Roman" w:hAnsi="Times New Roman" w:cs="Times New Roman"/>
          <w:spacing w:val="-2"/>
          <w:sz w:val="22"/>
          <w:szCs w:val="22"/>
          <w:lang w:val="kk-KZ"/>
        </w:rPr>
        <w:t>Қазақстан</w:t>
      </w:r>
      <w:r>
        <w:rPr>
          <w:rFonts w:hint="default" w:ascii="Times New Roman" w:hAnsi="Times New Roman" w:cs="Times New Roman"/>
          <w:spacing w:val="-13"/>
          <w:sz w:val="22"/>
          <w:szCs w:val="22"/>
          <w:lang w:val="kk-KZ"/>
        </w:rPr>
        <w:t xml:space="preserve"> </w:t>
      </w:r>
      <w:r>
        <w:rPr>
          <w:rFonts w:hint="default" w:ascii="Times New Roman" w:hAnsi="Times New Roman" w:cs="Times New Roman"/>
          <w:spacing w:val="-2"/>
          <w:sz w:val="22"/>
          <w:szCs w:val="22"/>
          <w:lang w:val="kk-KZ"/>
        </w:rPr>
        <w:t>мемлекеттік</w:t>
      </w:r>
      <w:r>
        <w:rPr>
          <w:rFonts w:hint="default" w:ascii="Times New Roman" w:hAnsi="Times New Roman" w:cs="Times New Roman"/>
          <w:spacing w:val="-12"/>
          <w:sz w:val="22"/>
          <w:szCs w:val="22"/>
          <w:lang w:val="kk-KZ"/>
        </w:rPr>
        <w:t xml:space="preserve"> </w:t>
      </w:r>
      <w:r>
        <w:rPr>
          <w:rFonts w:hint="default" w:ascii="Times New Roman" w:hAnsi="Times New Roman" w:cs="Times New Roman"/>
          <w:spacing w:val="-2"/>
          <w:sz w:val="22"/>
          <w:szCs w:val="22"/>
          <w:lang w:val="kk-KZ"/>
        </w:rPr>
        <w:t>университеті,</w:t>
      </w:r>
      <w:r>
        <w:rPr>
          <w:rFonts w:hint="default" w:ascii="Times New Roman" w:hAnsi="Times New Roman" w:cs="Times New Roman"/>
          <w:spacing w:val="-12"/>
          <w:sz w:val="22"/>
          <w:szCs w:val="22"/>
          <w:lang w:val="kk-KZ"/>
        </w:rPr>
        <w:t xml:space="preserve"> </w:t>
      </w:r>
      <w:r>
        <w:rPr>
          <w:rFonts w:hint="default" w:ascii="Times New Roman" w:hAnsi="Times New Roman" w:cs="Times New Roman"/>
          <w:spacing w:val="-2"/>
          <w:sz w:val="22"/>
          <w:szCs w:val="22"/>
          <w:lang w:val="kk-KZ"/>
        </w:rPr>
        <w:t>2010.</w:t>
      </w:r>
      <w:r>
        <w:rPr>
          <w:rFonts w:hint="default" w:ascii="Times New Roman" w:hAnsi="Times New Roman" w:cs="Times New Roman"/>
          <w:spacing w:val="-12"/>
          <w:sz w:val="22"/>
          <w:szCs w:val="22"/>
          <w:lang w:val="kk-KZ"/>
        </w:rPr>
        <w:t xml:space="preserve"> </w:t>
      </w:r>
      <w:r>
        <w:rPr>
          <w:rFonts w:hint="default" w:ascii="Times New Roman" w:hAnsi="Times New Roman" w:cs="Times New Roman"/>
          <w:spacing w:val="-2"/>
          <w:sz w:val="22"/>
          <w:szCs w:val="22"/>
          <w:lang w:val="kk-KZ"/>
        </w:rPr>
        <w:t>–</w:t>
      </w:r>
      <w:r>
        <w:rPr>
          <w:rFonts w:hint="default" w:ascii="Times New Roman" w:hAnsi="Times New Roman" w:cs="Times New Roman"/>
          <w:spacing w:val="-15"/>
          <w:sz w:val="22"/>
          <w:szCs w:val="22"/>
          <w:lang w:val="kk-KZ"/>
        </w:rPr>
        <w:t xml:space="preserve"> </w:t>
      </w:r>
      <w:r>
        <w:rPr>
          <w:rFonts w:hint="default" w:ascii="Times New Roman" w:hAnsi="Times New Roman" w:cs="Times New Roman"/>
          <w:spacing w:val="-2"/>
          <w:sz w:val="22"/>
          <w:szCs w:val="22"/>
          <w:lang w:val="kk-KZ"/>
        </w:rPr>
        <w:t>Б.</w:t>
      </w:r>
      <w:r>
        <w:rPr>
          <w:rFonts w:hint="default" w:ascii="Times New Roman" w:hAnsi="Times New Roman" w:cs="Times New Roman"/>
          <w:spacing w:val="-15"/>
          <w:sz w:val="22"/>
          <w:szCs w:val="22"/>
          <w:lang w:val="kk-KZ"/>
        </w:rPr>
        <w:t xml:space="preserve"> </w:t>
      </w:r>
      <w:r>
        <w:rPr>
          <w:rFonts w:hint="default" w:ascii="Times New Roman" w:hAnsi="Times New Roman" w:cs="Times New Roman"/>
          <w:spacing w:val="-2"/>
          <w:sz w:val="22"/>
          <w:szCs w:val="22"/>
          <w:lang w:val="kk-KZ"/>
        </w:rPr>
        <w:t>7-16,</w:t>
      </w:r>
      <w:r>
        <w:rPr>
          <w:rFonts w:hint="default" w:ascii="Times New Roman" w:hAnsi="Times New Roman" w:cs="Times New Roman"/>
          <w:spacing w:val="-15"/>
          <w:sz w:val="22"/>
          <w:szCs w:val="22"/>
          <w:lang w:val="kk-KZ"/>
        </w:rPr>
        <w:t xml:space="preserve"> </w:t>
      </w:r>
      <w:r>
        <w:rPr>
          <w:rFonts w:hint="default" w:ascii="Times New Roman" w:hAnsi="Times New Roman" w:cs="Times New Roman"/>
          <w:spacing w:val="-2"/>
          <w:sz w:val="22"/>
          <w:szCs w:val="22"/>
          <w:lang w:val="kk-KZ"/>
        </w:rPr>
        <w:t>26-29.</w:t>
      </w:r>
    </w:p>
    <w:p w14:paraId="673C8E95">
      <w:pPr>
        <w:widowControl w:val="0"/>
        <w:tabs>
          <w:tab w:val="left" w:pos="335"/>
        </w:tabs>
        <w:autoSpaceDE w:val="0"/>
        <w:autoSpaceDN w:val="0"/>
        <w:spacing w:after="0" w:line="240" w:lineRule="auto"/>
        <w:ind w:right="-1"/>
        <w:jc w:val="both"/>
        <w:rPr>
          <w:rFonts w:hint="default" w:ascii="Times New Roman" w:hAnsi="Times New Roman" w:cs="Times New Roman"/>
          <w:sz w:val="22"/>
          <w:szCs w:val="22"/>
          <w:lang w:val="kk-KZ"/>
        </w:rPr>
      </w:pPr>
      <w:r>
        <w:rPr>
          <w:rFonts w:hint="default" w:ascii="Times New Roman" w:hAnsi="Times New Roman" w:cs="Times New Roman"/>
          <w:sz w:val="22"/>
          <w:szCs w:val="22"/>
          <w:lang w:val="kk-KZ"/>
        </w:rPr>
        <w:t>2. Уанбаев</w:t>
      </w:r>
      <w:r>
        <w:rPr>
          <w:rFonts w:hint="default" w:ascii="Times New Roman" w:hAnsi="Times New Roman" w:cs="Times New Roman"/>
          <w:spacing w:val="-2"/>
          <w:sz w:val="22"/>
          <w:szCs w:val="22"/>
          <w:lang w:val="kk-KZ"/>
        </w:rPr>
        <w:t xml:space="preserve"> </w:t>
      </w:r>
      <w:r>
        <w:rPr>
          <w:rFonts w:hint="default" w:ascii="Times New Roman" w:hAnsi="Times New Roman" w:cs="Times New Roman"/>
          <w:sz w:val="22"/>
          <w:szCs w:val="22"/>
          <w:lang w:val="kk-KZ"/>
        </w:rPr>
        <w:t>Е.К.</w:t>
      </w:r>
      <w:r>
        <w:rPr>
          <w:rFonts w:hint="default" w:ascii="Times New Roman" w:hAnsi="Times New Roman" w:cs="Times New Roman"/>
          <w:spacing w:val="-1"/>
          <w:sz w:val="22"/>
          <w:szCs w:val="22"/>
          <w:lang w:val="kk-KZ"/>
        </w:rPr>
        <w:t xml:space="preserve"> </w:t>
      </w:r>
      <w:r>
        <w:rPr>
          <w:rFonts w:hint="default" w:ascii="Times New Roman" w:hAnsi="Times New Roman" w:cs="Times New Roman"/>
          <w:sz w:val="22"/>
          <w:szCs w:val="22"/>
          <w:lang w:val="kk-KZ"/>
        </w:rPr>
        <w:t>,</w:t>
      </w:r>
      <w:r>
        <w:rPr>
          <w:rFonts w:hint="default" w:ascii="Times New Roman" w:hAnsi="Times New Roman" w:cs="Times New Roman"/>
          <w:spacing w:val="-1"/>
          <w:sz w:val="22"/>
          <w:szCs w:val="22"/>
          <w:lang w:val="kk-KZ"/>
        </w:rPr>
        <w:t xml:space="preserve"> </w:t>
      </w:r>
      <w:r>
        <w:rPr>
          <w:rFonts w:hint="default" w:ascii="Times New Roman" w:hAnsi="Times New Roman" w:cs="Times New Roman"/>
          <w:sz w:val="22"/>
          <w:szCs w:val="22"/>
          <w:lang w:val="kk-KZ"/>
        </w:rPr>
        <w:t>Уанбаева</w:t>
      </w:r>
      <w:r>
        <w:rPr>
          <w:rFonts w:hint="default" w:ascii="Times New Roman" w:hAnsi="Times New Roman" w:cs="Times New Roman"/>
          <w:spacing w:val="-1"/>
          <w:sz w:val="22"/>
          <w:szCs w:val="22"/>
          <w:lang w:val="kk-KZ"/>
        </w:rPr>
        <w:t xml:space="preserve"> </w:t>
      </w:r>
      <w:r>
        <w:rPr>
          <w:rFonts w:hint="default" w:ascii="Times New Roman" w:hAnsi="Times New Roman" w:cs="Times New Roman"/>
          <w:sz w:val="22"/>
          <w:szCs w:val="22"/>
          <w:lang w:val="kk-KZ"/>
        </w:rPr>
        <w:t>Ф.Ж.</w:t>
      </w:r>
      <w:r>
        <w:rPr>
          <w:rFonts w:hint="default" w:ascii="Times New Roman" w:hAnsi="Times New Roman" w:cs="Times New Roman"/>
          <w:spacing w:val="-3"/>
          <w:sz w:val="22"/>
          <w:szCs w:val="22"/>
          <w:lang w:val="kk-KZ"/>
        </w:rPr>
        <w:t xml:space="preserve"> </w:t>
      </w:r>
      <w:r>
        <w:rPr>
          <w:rFonts w:hint="default" w:ascii="Times New Roman" w:hAnsi="Times New Roman" w:cs="Times New Roman"/>
          <w:sz w:val="22"/>
          <w:szCs w:val="22"/>
          <w:lang w:val="kk-KZ"/>
        </w:rPr>
        <w:t>Дене</w:t>
      </w:r>
      <w:r>
        <w:rPr>
          <w:rFonts w:hint="default" w:ascii="Times New Roman" w:hAnsi="Times New Roman" w:cs="Times New Roman"/>
          <w:spacing w:val="-1"/>
          <w:sz w:val="22"/>
          <w:szCs w:val="22"/>
          <w:lang w:val="kk-KZ"/>
        </w:rPr>
        <w:t xml:space="preserve"> </w:t>
      </w:r>
      <w:r>
        <w:rPr>
          <w:rFonts w:hint="default" w:ascii="Times New Roman" w:hAnsi="Times New Roman" w:cs="Times New Roman"/>
          <w:sz w:val="22"/>
          <w:szCs w:val="22"/>
          <w:lang w:val="kk-KZ"/>
        </w:rPr>
        <w:t>мəдениеті</w:t>
      </w:r>
      <w:r>
        <w:rPr>
          <w:rFonts w:hint="default" w:ascii="Times New Roman" w:hAnsi="Times New Roman" w:cs="Times New Roman"/>
          <w:spacing w:val="-2"/>
          <w:sz w:val="22"/>
          <w:szCs w:val="22"/>
          <w:lang w:val="kk-KZ"/>
        </w:rPr>
        <w:t xml:space="preserve"> </w:t>
      </w:r>
      <w:r>
        <w:rPr>
          <w:rFonts w:hint="default" w:ascii="Times New Roman" w:hAnsi="Times New Roman" w:cs="Times New Roman"/>
          <w:sz w:val="22"/>
          <w:szCs w:val="22"/>
          <w:lang w:val="kk-KZ"/>
        </w:rPr>
        <w:t>жəне</w:t>
      </w:r>
      <w:r>
        <w:rPr>
          <w:rFonts w:hint="default" w:ascii="Times New Roman" w:hAnsi="Times New Roman" w:cs="Times New Roman"/>
          <w:spacing w:val="-1"/>
          <w:sz w:val="22"/>
          <w:szCs w:val="22"/>
          <w:lang w:val="kk-KZ"/>
        </w:rPr>
        <w:t xml:space="preserve"> </w:t>
      </w:r>
      <w:r>
        <w:rPr>
          <w:rFonts w:hint="default" w:ascii="Times New Roman" w:hAnsi="Times New Roman" w:cs="Times New Roman"/>
          <w:sz w:val="22"/>
          <w:szCs w:val="22"/>
          <w:lang w:val="kk-KZ"/>
        </w:rPr>
        <w:t>спортттың ілімі мен əдістемесі//Оқу қуралы /2- басылым. Өнделіп толықтырылған. - Өскемен:С. Аманжолов атындағы ШҚМУ,2009 – Б. 6-13.</w:t>
      </w:r>
    </w:p>
    <w:p w14:paraId="2BE579F6">
      <w:pPr>
        <w:widowControl w:val="0"/>
        <w:tabs>
          <w:tab w:val="left" w:pos="384"/>
        </w:tabs>
        <w:autoSpaceDE w:val="0"/>
        <w:autoSpaceDN w:val="0"/>
        <w:spacing w:after="0" w:line="240" w:lineRule="auto"/>
        <w:ind w:right="-1"/>
        <w:jc w:val="both"/>
        <w:rPr>
          <w:rFonts w:hint="default" w:ascii="Times New Roman" w:hAnsi="Times New Roman" w:cs="Times New Roman"/>
          <w:sz w:val="22"/>
          <w:szCs w:val="22"/>
          <w:lang w:val="kk-KZ"/>
        </w:rPr>
      </w:pPr>
      <w:r>
        <w:rPr>
          <w:rFonts w:hint="default" w:ascii="Times New Roman" w:hAnsi="Times New Roman" w:cs="Times New Roman"/>
          <w:sz w:val="22"/>
          <w:szCs w:val="22"/>
          <w:lang w:val="kk-KZ"/>
        </w:rPr>
        <w:t>3.Уанбаев Е.К. Дене мəдениеті жəне спорттың ілімі мен əдіснамасы:Оқу құралы. – 3-ші басылым, өнделіп толықтырылған. -</w:t>
      </w:r>
      <w:r>
        <w:rPr>
          <w:rFonts w:hint="default" w:ascii="Times New Roman" w:hAnsi="Times New Roman" w:cs="Times New Roman"/>
          <w:spacing w:val="40"/>
          <w:sz w:val="22"/>
          <w:szCs w:val="22"/>
          <w:lang w:val="kk-KZ"/>
        </w:rPr>
        <w:t xml:space="preserve"> </w:t>
      </w:r>
      <w:r>
        <w:rPr>
          <w:rFonts w:hint="default" w:ascii="Times New Roman" w:hAnsi="Times New Roman" w:cs="Times New Roman"/>
          <w:sz w:val="22"/>
          <w:szCs w:val="22"/>
          <w:lang w:val="kk-KZ"/>
        </w:rPr>
        <w:t>Өскемен: «Либриус»</w:t>
      </w:r>
      <w:r>
        <w:rPr>
          <w:rFonts w:hint="default" w:ascii="Times New Roman" w:hAnsi="Times New Roman" w:cs="Times New Roman"/>
          <w:spacing w:val="-4"/>
          <w:sz w:val="22"/>
          <w:szCs w:val="22"/>
          <w:lang w:val="kk-KZ"/>
        </w:rPr>
        <w:t xml:space="preserve"> </w:t>
      </w:r>
      <w:r>
        <w:rPr>
          <w:rFonts w:hint="default" w:ascii="Times New Roman" w:hAnsi="Times New Roman" w:cs="Times New Roman"/>
          <w:sz w:val="22"/>
          <w:szCs w:val="22"/>
          <w:lang w:val="kk-KZ"/>
        </w:rPr>
        <w:t>баспасы, 2010. – Б.</w:t>
      </w:r>
      <w:r>
        <w:rPr>
          <w:rFonts w:hint="default" w:ascii="Times New Roman" w:hAnsi="Times New Roman" w:cs="Times New Roman"/>
          <w:spacing w:val="-2"/>
          <w:sz w:val="22"/>
          <w:szCs w:val="22"/>
          <w:lang w:val="kk-KZ"/>
        </w:rPr>
        <w:t xml:space="preserve"> </w:t>
      </w:r>
      <w:r>
        <w:rPr>
          <w:rFonts w:hint="default" w:ascii="Times New Roman" w:hAnsi="Times New Roman" w:cs="Times New Roman"/>
          <w:sz w:val="22"/>
          <w:szCs w:val="22"/>
          <w:lang w:val="kk-KZ"/>
        </w:rPr>
        <w:t>6-13.</w:t>
      </w:r>
    </w:p>
    <w:p w14:paraId="5AAA22D7">
      <w:pPr>
        <w:jc w:val="center"/>
        <w:rPr>
          <w:rFonts w:hint="default" w:ascii="Times New Roman" w:hAnsi="Times New Roman" w:cs="Times New Roman"/>
          <w:b/>
          <w:sz w:val="22"/>
          <w:szCs w:val="22"/>
          <w:lang w:val="kk-KZ"/>
        </w:rPr>
      </w:pPr>
    </w:p>
    <w:p w14:paraId="4C10B3CB">
      <w:pPr>
        <w:jc w:val="center"/>
        <w:rPr>
          <w:rFonts w:hint="default" w:ascii="Times New Roman" w:hAnsi="Times New Roman" w:cs="Times New Roman"/>
          <w:b/>
          <w:sz w:val="22"/>
          <w:szCs w:val="22"/>
          <w:lang w:val="kk-KZ"/>
        </w:rPr>
      </w:pPr>
    </w:p>
    <w:p w14:paraId="7112056D">
      <w:pPr>
        <w:jc w:val="center"/>
        <w:rPr>
          <w:rFonts w:hint="default" w:ascii="Times New Roman" w:hAnsi="Times New Roman" w:cs="Times New Roman"/>
          <w:b/>
          <w:sz w:val="22"/>
          <w:szCs w:val="22"/>
          <w:lang w:val="kk-KZ"/>
        </w:rPr>
      </w:pPr>
    </w:p>
    <w:p w14:paraId="0D23C3CC">
      <w:pPr>
        <w:jc w:val="center"/>
        <w:rPr>
          <w:rFonts w:hint="default" w:ascii="Times New Roman" w:hAnsi="Times New Roman" w:cs="Times New Roman"/>
          <w:b/>
          <w:sz w:val="22"/>
          <w:szCs w:val="22"/>
          <w:lang w:val="kk-KZ"/>
        </w:rPr>
      </w:pPr>
    </w:p>
    <w:p w14:paraId="14533590">
      <w:pPr>
        <w:jc w:val="center"/>
        <w:rPr>
          <w:rFonts w:hint="default" w:ascii="Times New Roman" w:hAnsi="Times New Roman" w:cs="Times New Roman"/>
          <w:b/>
          <w:sz w:val="22"/>
          <w:szCs w:val="22"/>
          <w:lang w:val="kk-KZ"/>
        </w:rPr>
      </w:pPr>
    </w:p>
    <w:p w14:paraId="7A8CECBD">
      <w:pPr>
        <w:jc w:val="center"/>
        <w:rPr>
          <w:rFonts w:hint="default" w:ascii="Times New Roman" w:hAnsi="Times New Roman" w:cs="Times New Roman"/>
          <w:b/>
          <w:sz w:val="22"/>
          <w:szCs w:val="22"/>
          <w:lang w:val="kk-KZ"/>
        </w:rPr>
      </w:pPr>
    </w:p>
    <w:p w14:paraId="716B5F26">
      <w:pPr>
        <w:jc w:val="center"/>
        <w:rPr>
          <w:rFonts w:hint="default" w:ascii="Times New Roman" w:hAnsi="Times New Roman" w:cs="Times New Roman"/>
          <w:b/>
          <w:sz w:val="22"/>
          <w:szCs w:val="22"/>
          <w:lang w:val="kk-KZ"/>
        </w:rPr>
      </w:pPr>
    </w:p>
    <w:p w14:paraId="28966E8F">
      <w:pPr>
        <w:jc w:val="center"/>
        <w:rPr>
          <w:rFonts w:hint="default" w:ascii="Times New Roman" w:hAnsi="Times New Roman" w:cs="Times New Roman"/>
          <w:b/>
          <w:sz w:val="22"/>
          <w:szCs w:val="22"/>
          <w:lang w:val="kk-KZ"/>
        </w:rPr>
      </w:pPr>
    </w:p>
    <w:p w14:paraId="5D2F6179">
      <w:pPr>
        <w:jc w:val="center"/>
        <w:rPr>
          <w:rFonts w:hint="default" w:ascii="Times New Roman" w:hAnsi="Times New Roman" w:cs="Times New Roman"/>
          <w:b/>
          <w:sz w:val="22"/>
          <w:szCs w:val="22"/>
          <w:lang w:val="kk-KZ"/>
        </w:rPr>
      </w:pPr>
    </w:p>
    <w:p w14:paraId="5C5F233F">
      <w:pPr>
        <w:jc w:val="center"/>
        <w:rPr>
          <w:rFonts w:hint="default" w:ascii="Times New Roman" w:hAnsi="Times New Roman" w:cs="Times New Roman"/>
          <w:b/>
          <w:sz w:val="22"/>
          <w:szCs w:val="22"/>
          <w:lang w:val="kk-KZ"/>
        </w:rPr>
      </w:pPr>
    </w:p>
    <w:p w14:paraId="43C70A01">
      <w:pPr>
        <w:jc w:val="center"/>
        <w:rPr>
          <w:rFonts w:hint="default" w:ascii="Times New Roman" w:hAnsi="Times New Roman" w:cs="Times New Roman"/>
          <w:b/>
          <w:sz w:val="22"/>
          <w:szCs w:val="22"/>
          <w:lang w:val="kk-KZ"/>
        </w:rPr>
      </w:pPr>
    </w:p>
    <w:p w14:paraId="7EAADB93">
      <w:pPr>
        <w:jc w:val="center"/>
        <w:rPr>
          <w:rFonts w:hint="default" w:ascii="Times New Roman" w:hAnsi="Times New Roman" w:cs="Times New Roman"/>
          <w:b/>
          <w:sz w:val="22"/>
          <w:szCs w:val="22"/>
          <w:lang w:val="kk-KZ"/>
        </w:rPr>
      </w:pPr>
    </w:p>
    <w:p w14:paraId="5A8E029A">
      <w:pPr>
        <w:jc w:val="center"/>
        <w:rPr>
          <w:rFonts w:hint="default" w:ascii="Times New Roman" w:hAnsi="Times New Roman" w:cs="Times New Roman"/>
          <w:b/>
          <w:sz w:val="22"/>
          <w:szCs w:val="22"/>
          <w:lang w:val="kk-KZ"/>
        </w:rPr>
      </w:pPr>
    </w:p>
    <w:p w14:paraId="01C5D63E">
      <w:pPr>
        <w:jc w:val="center"/>
        <w:rPr>
          <w:rFonts w:hint="default" w:ascii="Times New Roman" w:hAnsi="Times New Roman" w:cs="Times New Roman"/>
          <w:b/>
          <w:sz w:val="22"/>
          <w:szCs w:val="22"/>
          <w:lang w:val="kk-KZ"/>
        </w:rPr>
      </w:pPr>
    </w:p>
    <w:p w14:paraId="60191F0F">
      <w:pPr>
        <w:jc w:val="center"/>
        <w:rPr>
          <w:rFonts w:hint="default" w:ascii="Times New Roman" w:hAnsi="Times New Roman" w:cs="Times New Roman"/>
          <w:b/>
          <w:sz w:val="22"/>
          <w:szCs w:val="22"/>
          <w:lang w:val="kk-KZ"/>
        </w:rPr>
      </w:pPr>
    </w:p>
    <w:p w14:paraId="2A399456">
      <w:pPr>
        <w:jc w:val="center"/>
        <w:rPr>
          <w:rFonts w:hint="default" w:ascii="Times New Roman" w:hAnsi="Times New Roman" w:cs="Times New Roman"/>
          <w:b/>
          <w:sz w:val="22"/>
          <w:szCs w:val="22"/>
          <w:lang w:val="kk-KZ"/>
        </w:rPr>
      </w:pPr>
    </w:p>
    <w:p w14:paraId="73B526A3">
      <w:pPr>
        <w:jc w:val="center"/>
        <w:rPr>
          <w:rFonts w:hint="default" w:ascii="Times New Roman" w:hAnsi="Times New Roman" w:cs="Times New Roman"/>
          <w:b/>
          <w:sz w:val="22"/>
          <w:szCs w:val="22"/>
          <w:lang w:val="kk-KZ"/>
        </w:rPr>
      </w:pPr>
    </w:p>
    <w:p w14:paraId="603AB24D">
      <w:pPr>
        <w:jc w:val="center"/>
        <w:rPr>
          <w:rFonts w:hint="default" w:ascii="Times New Roman" w:hAnsi="Times New Roman" w:cs="Times New Roman"/>
          <w:b/>
          <w:sz w:val="22"/>
          <w:szCs w:val="22"/>
          <w:lang w:val="kk-KZ"/>
        </w:rPr>
      </w:pPr>
    </w:p>
    <w:p w14:paraId="7F8A0372">
      <w:pPr>
        <w:jc w:val="center"/>
        <w:rPr>
          <w:rFonts w:hint="default" w:ascii="Times New Roman" w:hAnsi="Times New Roman" w:cs="Times New Roman"/>
          <w:b/>
          <w:sz w:val="22"/>
          <w:szCs w:val="22"/>
          <w:lang w:val="kk-KZ"/>
        </w:rPr>
      </w:pPr>
      <w:r>
        <w:rPr>
          <w:rFonts w:hint="default" w:ascii="Times New Roman" w:hAnsi="Times New Roman" w:cs="Times New Roman"/>
          <w:b/>
          <w:sz w:val="22"/>
          <w:szCs w:val="22"/>
          <w:lang w:val="kk-KZ"/>
        </w:rPr>
        <w:t xml:space="preserve">Дәріс № 11-13 </w:t>
      </w:r>
    </w:p>
    <w:p w14:paraId="29AE0B44">
      <w:pPr>
        <w:jc w:val="center"/>
        <w:rPr>
          <w:rFonts w:hint="default" w:ascii="Times New Roman" w:hAnsi="Times New Roman" w:cs="Times New Roman"/>
          <w:b/>
          <w:sz w:val="22"/>
          <w:szCs w:val="22"/>
          <w:lang w:val="kk-KZ"/>
        </w:rPr>
      </w:pPr>
      <w:r>
        <w:rPr>
          <w:rFonts w:hint="default" w:ascii="Times New Roman" w:hAnsi="Times New Roman" w:cs="Times New Roman"/>
          <w:b/>
          <w:sz w:val="22"/>
          <w:szCs w:val="22"/>
          <w:lang w:val="kk-KZ"/>
        </w:rPr>
        <w:t>Жоғары жетістіктер спортындағы кешенді бақылау технологиясы</w:t>
      </w:r>
    </w:p>
    <w:p w14:paraId="3FEE9C47">
      <w:pPr>
        <w:jc w:val="center"/>
        <w:rPr>
          <w:rFonts w:hint="default" w:ascii="Times New Roman" w:hAnsi="Times New Roman" w:cs="Times New Roman"/>
          <w:b/>
          <w:sz w:val="22"/>
          <w:szCs w:val="22"/>
          <w:lang w:val="kk-KZ"/>
        </w:rPr>
      </w:pPr>
      <w:r>
        <w:rPr>
          <w:rFonts w:hint="default" w:ascii="Times New Roman" w:hAnsi="Times New Roman" w:cs="Times New Roman"/>
          <w:b/>
          <w:sz w:val="22"/>
          <w:szCs w:val="22"/>
          <w:lang w:val="kk-KZ"/>
        </w:rPr>
        <w:t>Жоспар:</w:t>
      </w:r>
    </w:p>
    <w:p w14:paraId="2F5B63A7">
      <w:pPr>
        <w:keepNext w:val="0"/>
        <w:keepLines w:val="0"/>
        <w:pageBreakBefore w:val="0"/>
        <w:widowControl/>
        <w:numPr>
          <w:ilvl w:val="0"/>
          <w:numId w:val="14"/>
        </w:numPr>
        <w:kinsoku/>
        <w:wordWrap/>
        <w:overflowPunct/>
        <w:topLinePunct w:val="0"/>
        <w:autoSpaceDE/>
        <w:autoSpaceDN/>
        <w:bidi w:val="0"/>
        <w:adjustRightInd/>
        <w:snapToGrid/>
        <w:spacing w:after="0"/>
        <w:jc w:val="both"/>
        <w:textAlignment w:val="auto"/>
        <w:rPr>
          <w:rFonts w:hint="default" w:ascii="Times New Roman" w:hAnsi="Times New Roman" w:cs="Times New Roman"/>
          <w:b w:val="0"/>
          <w:bCs/>
          <w:sz w:val="22"/>
          <w:szCs w:val="22"/>
          <w:lang w:val="kk-KZ"/>
        </w:rPr>
      </w:pPr>
      <w:r>
        <w:rPr>
          <w:rFonts w:hint="default" w:ascii="Times New Roman" w:hAnsi="Times New Roman" w:cs="Times New Roman"/>
          <w:b w:val="0"/>
          <w:bCs/>
          <w:sz w:val="22"/>
          <w:szCs w:val="22"/>
          <w:lang w:val="kk-KZ"/>
        </w:rPr>
        <w:t>Спорттағы кешенді бақылау әдістері.</w:t>
      </w:r>
    </w:p>
    <w:p w14:paraId="152087CD">
      <w:pPr>
        <w:keepNext w:val="0"/>
        <w:keepLines w:val="0"/>
        <w:pageBreakBefore w:val="0"/>
        <w:widowControl/>
        <w:numPr>
          <w:ilvl w:val="0"/>
          <w:numId w:val="14"/>
        </w:numPr>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cs="Times New Roman"/>
          <w:b w:val="0"/>
          <w:bCs/>
          <w:sz w:val="22"/>
          <w:szCs w:val="22"/>
          <w:lang w:val="kk-KZ"/>
        </w:rPr>
      </w:pPr>
      <w:r>
        <w:rPr>
          <w:rFonts w:hint="default" w:ascii="Times New Roman" w:hAnsi="Times New Roman" w:cs="Times New Roman"/>
          <w:b w:val="0"/>
          <w:bCs/>
          <w:sz w:val="22"/>
          <w:szCs w:val="22"/>
          <w:lang w:val="kk-KZ"/>
        </w:rPr>
        <w:t>Педагогикалық бақылау.</w:t>
      </w:r>
    </w:p>
    <w:p w14:paraId="030DA11D">
      <w:pPr>
        <w:keepNext w:val="0"/>
        <w:keepLines w:val="0"/>
        <w:pageBreakBefore w:val="0"/>
        <w:widowControl/>
        <w:numPr>
          <w:ilvl w:val="0"/>
          <w:numId w:val="14"/>
        </w:numPr>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cs="Times New Roman"/>
          <w:b w:val="0"/>
          <w:bCs/>
          <w:sz w:val="22"/>
          <w:szCs w:val="22"/>
          <w:lang w:val="kk-KZ"/>
        </w:rPr>
      </w:pPr>
      <w:r>
        <w:rPr>
          <w:rFonts w:hint="default" w:ascii="Times New Roman" w:hAnsi="Times New Roman" w:cs="Times New Roman"/>
          <w:b w:val="0"/>
          <w:bCs/>
          <w:sz w:val="22"/>
          <w:szCs w:val="22"/>
          <w:lang w:val="kk-KZ"/>
        </w:rPr>
        <w:t>Спорттағы дайындық түрлері.</w:t>
      </w:r>
    </w:p>
    <w:p w14:paraId="71A58D59">
      <w:pPr>
        <w:keepNext w:val="0"/>
        <w:keepLines w:val="0"/>
        <w:pageBreakBefore w:val="0"/>
        <w:widowControl/>
        <w:numPr>
          <w:numId w:val="0"/>
        </w:numPr>
        <w:kinsoku/>
        <w:wordWrap/>
        <w:overflowPunct/>
        <w:topLinePunct w:val="0"/>
        <w:autoSpaceDE/>
        <w:autoSpaceDN/>
        <w:bidi w:val="0"/>
        <w:adjustRightInd/>
        <w:snapToGrid/>
        <w:spacing w:after="0"/>
        <w:ind w:leftChars="0"/>
        <w:jc w:val="both"/>
        <w:textAlignment w:val="auto"/>
        <w:rPr>
          <w:rFonts w:hint="default" w:ascii="Times New Roman" w:hAnsi="Times New Roman" w:cs="Times New Roman"/>
          <w:b w:val="0"/>
          <w:bCs/>
          <w:sz w:val="22"/>
          <w:szCs w:val="22"/>
          <w:lang w:val="kk-KZ"/>
        </w:rPr>
      </w:pPr>
      <w:r>
        <w:rPr>
          <w:rFonts w:hint="default" w:ascii="Times New Roman" w:hAnsi="Times New Roman" w:cs="Times New Roman"/>
          <w:b w:val="0"/>
          <w:bCs/>
          <w:sz w:val="22"/>
          <w:szCs w:val="22"/>
          <w:lang w:val="kk-KZ"/>
        </w:rPr>
        <w:t xml:space="preserve"> </w:t>
      </w:r>
    </w:p>
    <w:p w14:paraId="18F32857">
      <w:pPr>
        <w:keepNext w:val="0"/>
        <w:keepLines w:val="0"/>
        <w:pageBreakBefore w:val="0"/>
        <w:widowControl/>
        <w:numPr>
          <w:numId w:val="0"/>
        </w:numPr>
        <w:kinsoku/>
        <w:wordWrap/>
        <w:overflowPunct/>
        <w:topLinePunct w:val="0"/>
        <w:autoSpaceDE/>
        <w:autoSpaceDN/>
        <w:bidi w:val="0"/>
        <w:adjustRightInd/>
        <w:snapToGrid/>
        <w:spacing w:after="0"/>
        <w:ind w:leftChars="0"/>
        <w:jc w:val="both"/>
        <w:textAlignment w:val="auto"/>
        <w:rPr>
          <w:rFonts w:hint="default" w:ascii="Times New Roman" w:hAnsi="Times New Roman" w:cs="Times New Roman"/>
          <w:b w:val="0"/>
          <w:bCs/>
          <w:sz w:val="22"/>
          <w:szCs w:val="22"/>
          <w:lang w:val="kk-KZ"/>
        </w:rPr>
      </w:pPr>
      <w:r>
        <w:rPr>
          <w:rFonts w:hint="default" w:ascii="Times New Roman" w:hAnsi="Times New Roman" w:cs="Times New Roman"/>
          <w:b w:val="0"/>
          <w:bCs/>
          <w:sz w:val="22"/>
          <w:szCs w:val="22"/>
          <w:lang w:val="kk-KZ"/>
        </w:rPr>
        <w:t xml:space="preserve">      </w:t>
      </w:r>
      <w:r>
        <w:rPr>
          <w:rFonts w:hint="default" w:ascii="Times New Roman" w:hAnsi="Times New Roman" w:cs="Times New Roman"/>
          <w:b w:val="0"/>
          <w:bCs/>
          <w:i/>
          <w:iCs/>
          <w:sz w:val="22"/>
          <w:szCs w:val="22"/>
          <w:lang w:val="kk-KZ"/>
        </w:rPr>
        <w:t xml:space="preserve"> Кілт сөздер:</w:t>
      </w:r>
      <w:r>
        <w:rPr>
          <w:rFonts w:hint="default" w:ascii="Times New Roman" w:hAnsi="Times New Roman" w:cs="Times New Roman"/>
          <w:b w:val="0"/>
          <w:bCs/>
          <w:sz w:val="22"/>
          <w:szCs w:val="22"/>
          <w:lang w:val="kk-KZ"/>
        </w:rPr>
        <w:t xml:space="preserve"> спорттағы кешенді бақылау, бағдарлама, педагогикалық бақылау, спортшы.</w:t>
      </w:r>
    </w:p>
    <w:p w14:paraId="5B47CB48">
      <w:pPr>
        <w:keepNext w:val="0"/>
        <w:keepLines w:val="0"/>
        <w:pageBreakBefore w:val="0"/>
        <w:widowControl/>
        <w:kinsoku/>
        <w:wordWrap/>
        <w:overflowPunct/>
        <w:topLinePunct w:val="0"/>
        <w:autoSpaceDE/>
        <w:autoSpaceDN/>
        <w:bidi w:val="0"/>
        <w:adjustRightInd/>
        <w:snapToGrid/>
        <w:spacing w:after="0"/>
        <w:ind w:left="0" w:leftChars="0" w:firstLine="440" w:firstLineChars="200"/>
        <w:jc w:val="both"/>
        <w:textAlignment w:val="auto"/>
        <w:rPr>
          <w:rFonts w:hint="default" w:ascii="Times New Roman" w:hAnsi="Times New Roman" w:eastAsia="sans-serif" w:cs="Times New Roman"/>
          <w:i w:val="0"/>
          <w:iCs w:val="0"/>
          <w:caps w:val="0"/>
          <w:color w:val="111111"/>
          <w:spacing w:val="0"/>
          <w:sz w:val="22"/>
          <w:szCs w:val="22"/>
          <w:shd w:val="clear" w:fill="F7F7F7"/>
        </w:rPr>
      </w:pPr>
      <w:r>
        <w:rPr>
          <w:rFonts w:hint="default" w:ascii="Times New Roman" w:hAnsi="Times New Roman" w:eastAsia="sans-serif" w:cs="Times New Roman"/>
          <w:i w:val="0"/>
          <w:iCs w:val="0"/>
          <w:caps w:val="0"/>
          <w:color w:val="111111"/>
          <w:spacing w:val="0"/>
          <w:sz w:val="22"/>
          <w:szCs w:val="22"/>
          <w:shd w:val="clear" w:fill="F7F7F7"/>
        </w:rPr>
        <w:t>Қазіргі уақытта спортта жоғары нәтижелерге жету үшін жоспарлау, бақылау, білікті жаттықтырушылар, медициналық және материалдық қамтамасыз ету, сондай-ақ спорттық іріктеу және басқа да көптеген нәрселер қажет. Жоғарыда аталған барлық нәрселер ресейлік және халықаралық жарыстарда, сондай-ақ олимпиадалық ойындарда жоғары нәтижелерге қол жеткізуге мүмкіндік береді.</w:t>
      </w:r>
    </w:p>
    <w:p w14:paraId="03B5E770">
      <w:pPr>
        <w:keepNext w:val="0"/>
        <w:keepLines w:val="0"/>
        <w:pageBreakBefore w:val="0"/>
        <w:widowControl/>
        <w:kinsoku/>
        <w:wordWrap/>
        <w:overflowPunct/>
        <w:topLinePunct w:val="0"/>
        <w:autoSpaceDE/>
        <w:autoSpaceDN/>
        <w:bidi w:val="0"/>
        <w:adjustRightInd/>
        <w:snapToGrid/>
        <w:spacing w:after="0"/>
        <w:ind w:left="0" w:leftChars="0" w:firstLine="440" w:firstLineChars="200"/>
        <w:jc w:val="both"/>
        <w:textAlignment w:val="auto"/>
        <w:rPr>
          <w:rFonts w:hint="default" w:ascii="Times New Roman" w:hAnsi="Times New Roman" w:eastAsia="sans-serif" w:cs="Times New Roman"/>
          <w:i w:val="0"/>
          <w:iCs w:val="0"/>
          <w:caps w:val="0"/>
          <w:color w:val="111111"/>
          <w:spacing w:val="0"/>
          <w:sz w:val="22"/>
          <w:szCs w:val="22"/>
          <w:shd w:val="clear" w:fill="F7F7F7"/>
          <w:lang w:val="kk-KZ"/>
        </w:rPr>
      </w:pPr>
      <w:r>
        <w:rPr>
          <w:rFonts w:hint="default" w:ascii="Times New Roman" w:hAnsi="Times New Roman" w:eastAsia="sans-serif" w:cs="Times New Roman"/>
          <w:i w:val="0"/>
          <w:iCs w:val="0"/>
          <w:caps w:val="0"/>
          <w:color w:val="111111"/>
          <w:spacing w:val="0"/>
          <w:sz w:val="22"/>
          <w:szCs w:val="22"/>
          <w:shd w:val="clear" w:fill="F7F7F7"/>
        </w:rPr>
        <w:t>Спорттық дайындықта ең маңызды буын кешенді бақылау болып табылады. Ол спортшының күшті және әлсіз жақтарын анықтауға, жаттығу тиімділігін бағалауға, жаттығу процесін түзетуге және жаттықтырушылық бағдарламаның тиімділігін бағалауға мүмкіндік береді.</w:t>
      </w:r>
      <w:r>
        <w:rPr>
          <w:rFonts w:hint="default" w:ascii="Times New Roman" w:hAnsi="Times New Roman" w:eastAsia="sans-serif" w:cs="Times New Roman"/>
          <w:i w:val="0"/>
          <w:iCs w:val="0"/>
          <w:caps w:val="0"/>
          <w:color w:val="111111"/>
          <w:spacing w:val="0"/>
          <w:sz w:val="22"/>
          <w:szCs w:val="22"/>
          <w:shd w:val="clear" w:fill="F7F7F7"/>
          <w:lang w:val="kk-KZ"/>
        </w:rPr>
        <w:t xml:space="preserve"> </w:t>
      </w:r>
      <w:r>
        <w:rPr>
          <w:rFonts w:hint="default" w:ascii="Times New Roman" w:hAnsi="Times New Roman" w:eastAsia="sans-serif" w:cs="Times New Roman"/>
          <w:i w:val="0"/>
          <w:iCs w:val="0"/>
          <w:caps w:val="0"/>
          <w:color w:val="111111"/>
          <w:spacing w:val="0"/>
          <w:sz w:val="22"/>
          <w:szCs w:val="22"/>
          <w:shd w:val="clear" w:fill="F7F7F7"/>
        </w:rPr>
        <w:t>Кешенді бақылау деп спортшылардың дайындық деңгейінің әртүрлі қырларын, ағзаның жаттығу және жарыс жүктемелеріне реакциясын, жаттығу процесінің тиімділігін, спортшылар ағзасының бейімделу өзгерістерін есепке алу үшін ұйымдастырушылық іс-шаралар жиынтығы деп есептеледі. Спорттағы кешенді бақылау спорттық дайындық процесінің құрылымдық буындарында спортшының жағдайы мен көрсеткіштер динамикасы туралы объективті ақпарат алу мақсатында әртүрлі бақылау түрлерін (кезеңдік, ағымдағы, оперативтік) қолдануды кәсіптік түрде жүзеге асыруды қарастырады.</w:t>
      </w:r>
      <w:r>
        <w:rPr>
          <w:rFonts w:hint="default" w:ascii="Times New Roman" w:hAnsi="Times New Roman" w:eastAsia="sans-serif" w:cs="Times New Roman"/>
          <w:i w:val="0"/>
          <w:iCs w:val="0"/>
          <w:caps w:val="0"/>
          <w:color w:val="111111"/>
          <w:spacing w:val="0"/>
          <w:sz w:val="22"/>
          <w:szCs w:val="22"/>
          <w:shd w:val="clear" w:fill="F7F7F7"/>
          <w:lang w:val="kk-KZ"/>
        </w:rPr>
        <w:t xml:space="preserve"> </w:t>
      </w:r>
    </w:p>
    <w:p w14:paraId="68FCC9D5">
      <w:pPr>
        <w:keepNext w:val="0"/>
        <w:keepLines w:val="0"/>
        <w:pageBreakBefore w:val="0"/>
        <w:widowControl/>
        <w:kinsoku/>
        <w:wordWrap/>
        <w:overflowPunct/>
        <w:topLinePunct w:val="0"/>
        <w:autoSpaceDE/>
        <w:autoSpaceDN/>
        <w:bidi w:val="0"/>
        <w:adjustRightInd/>
        <w:snapToGrid/>
        <w:spacing w:after="0"/>
        <w:ind w:left="0" w:leftChars="0" w:firstLine="440" w:firstLineChars="200"/>
        <w:jc w:val="both"/>
        <w:textAlignment w:val="auto"/>
        <w:rPr>
          <w:rFonts w:hint="default" w:ascii="Times New Roman" w:hAnsi="Times New Roman" w:eastAsia="sans-serif" w:cs="Times New Roman"/>
          <w:i w:val="0"/>
          <w:iCs w:val="0"/>
          <w:caps w:val="0"/>
          <w:color w:val="111111"/>
          <w:spacing w:val="0"/>
          <w:sz w:val="22"/>
          <w:szCs w:val="22"/>
          <w:shd w:val="clear" w:fill="F7F7F7"/>
          <w:lang w:val="kk-KZ"/>
        </w:rPr>
      </w:pPr>
      <w:r>
        <w:rPr>
          <w:rFonts w:hint="default" w:ascii="Times New Roman" w:hAnsi="Times New Roman" w:eastAsia="sans-serif" w:cs="Times New Roman"/>
          <w:i w:val="0"/>
          <w:iCs w:val="0"/>
          <w:caps w:val="0"/>
          <w:color w:val="111111"/>
          <w:spacing w:val="0"/>
          <w:sz w:val="22"/>
          <w:szCs w:val="22"/>
          <w:shd w:val="clear" w:fill="F7F7F7"/>
        </w:rPr>
        <w:t>Бүгінгі күні спорттағы педагогикалық бақылау теориясы мен әдістемесі жақсы дамыған, сондай-ақ жас спортшылардың дайындықтарын басқару мақсатында әртүрлі спорт түрлерінде кешенді бақылау жүйесі. Бірақ спорттағы қарқынды прогресс, спорттық нәтижелердің өсуі және жаттығу жүктемелерінің шекті көлемдеріне жету байқалуы, оның артуын көрсетеді</w:t>
      </w:r>
    </w:p>
    <w:p w14:paraId="5D737AAF">
      <w:pPr>
        <w:pStyle w:val="2"/>
        <w:spacing w:line="250" w:lineRule="exact"/>
        <w:ind w:left="0" w:leftChars="0" w:firstLine="440" w:firstLineChars="200"/>
        <w:jc w:val="both"/>
        <w:rPr>
          <w:rFonts w:hint="default" w:ascii="Times New Roman" w:hAnsi="Times New Roman" w:eastAsia="sans-serif" w:cs="Times New Roman"/>
          <w:b w:val="0"/>
          <w:bCs w:val="0"/>
          <w:i w:val="0"/>
          <w:iCs w:val="0"/>
          <w:caps w:val="0"/>
          <w:color w:val="111111"/>
          <w:spacing w:val="0"/>
          <w:sz w:val="22"/>
          <w:szCs w:val="22"/>
          <w:shd w:val="clear" w:fill="F7F7F7"/>
          <w:lang w:val="kk-KZ"/>
        </w:rPr>
      </w:pPr>
      <w:r>
        <w:rPr>
          <w:rFonts w:hint="default" w:ascii="Times New Roman" w:hAnsi="Times New Roman" w:eastAsia="sans-serif" w:cs="Times New Roman"/>
          <w:b w:val="0"/>
          <w:bCs w:val="0"/>
          <w:i w:val="0"/>
          <w:iCs w:val="0"/>
          <w:caps w:val="0"/>
          <w:color w:val="111111"/>
          <w:spacing w:val="0"/>
          <w:sz w:val="22"/>
          <w:szCs w:val="22"/>
          <w:shd w:val="clear" w:fill="F7F7F7"/>
        </w:rPr>
        <w:t>Көптеген авторлардың атап өткендей, кешенді бақылау жүйесіне педагогикалық, биомеханикалық, медико-биологиялық, психологиялық және басқа да бақылау түрлері кіреді</w:t>
      </w:r>
      <w:r>
        <w:rPr>
          <w:rFonts w:hint="default" w:ascii="Times New Roman" w:hAnsi="Times New Roman" w:eastAsia="sans-serif" w:cs="Times New Roman"/>
          <w:b w:val="0"/>
          <w:bCs w:val="0"/>
          <w:i w:val="0"/>
          <w:iCs w:val="0"/>
          <w:caps w:val="0"/>
          <w:color w:val="111111"/>
          <w:spacing w:val="0"/>
          <w:sz w:val="22"/>
          <w:szCs w:val="22"/>
          <w:shd w:val="clear" w:fill="F7F7F7"/>
          <w:lang w:val="kk-KZ"/>
        </w:rPr>
        <w:t>.</w:t>
      </w:r>
      <w:r>
        <w:rPr>
          <w:rFonts w:hint="default" w:ascii="Times New Roman" w:hAnsi="Times New Roman" w:eastAsia="sans-serif" w:cs="Times New Roman"/>
          <w:b w:val="0"/>
          <w:bCs w:val="0"/>
          <w:i w:val="0"/>
          <w:iCs w:val="0"/>
          <w:caps w:val="0"/>
          <w:color w:val="111111"/>
          <w:spacing w:val="0"/>
          <w:sz w:val="22"/>
          <w:szCs w:val="22"/>
          <w:shd w:val="clear" w:fill="F7F7F7"/>
        </w:rPr>
        <w:t xml:space="preserve">  Педагогикалық бақылауға барлық дайындық түрлерінің құралдары мен әдістерін, сондай-ақ спортшылардың спорттық нәтижелері мен мінез-құлқын бағалау және талдау кіреді. Бұл бақылау түрінің негізгі әдістері – педагогикалық бақылау және тестілеу (бақылау жаттығулары).Медико-биологиялық бақылау спортшының ағзасының денсаулығын, функционалды жағдайын және әртүрлі жүктемелерге жүйелерінің реакциясын бағалауға бағытталған әдістер мен іс-шаралар жиынтығын қамтиды.Биомеханикалық бақылау спорттық жаттығуларды орындау техникасы мен спортшының техникалық шеберлігін бағалауға арналған құралдар, әдістер, алгоритмдер жиынтығын көздейді. Сол кезде қозғалыс темпі, ырғақ, амплитуда, жылдамдық, үдеу және т.б. көрсеткіштер талданады.</w:t>
      </w:r>
      <w:r>
        <w:rPr>
          <w:rFonts w:hint="default" w:ascii="Times New Roman" w:hAnsi="Times New Roman" w:eastAsia="sans-serif" w:cs="Times New Roman"/>
          <w:b w:val="0"/>
          <w:bCs w:val="0"/>
          <w:i w:val="0"/>
          <w:iCs w:val="0"/>
          <w:caps w:val="0"/>
          <w:color w:val="111111"/>
          <w:spacing w:val="0"/>
          <w:sz w:val="22"/>
          <w:szCs w:val="22"/>
          <w:shd w:val="clear" w:fill="F7F7F7"/>
          <w:lang w:val="kk-KZ"/>
        </w:rPr>
        <w:t xml:space="preserve"> </w:t>
      </w:r>
      <w:r>
        <w:rPr>
          <w:rFonts w:hint="default" w:ascii="Times New Roman" w:hAnsi="Times New Roman" w:eastAsia="sans-serif" w:cs="Times New Roman"/>
          <w:b w:val="0"/>
          <w:bCs w:val="0"/>
          <w:i w:val="0"/>
          <w:iCs w:val="0"/>
          <w:caps w:val="0"/>
          <w:color w:val="111111"/>
          <w:spacing w:val="0"/>
          <w:sz w:val="22"/>
          <w:szCs w:val="22"/>
          <w:shd w:val="clear" w:fill="F7F7F7"/>
        </w:rPr>
        <w:t>Психологиялық бақылау көрсеткіштер жиынтығын қамтиды</w:t>
      </w:r>
      <w:r>
        <w:rPr>
          <w:rFonts w:hint="default" w:ascii="Times New Roman" w:hAnsi="Times New Roman" w:eastAsia="sans-serif" w:cs="Times New Roman"/>
          <w:b w:val="0"/>
          <w:bCs w:val="0"/>
          <w:i w:val="0"/>
          <w:iCs w:val="0"/>
          <w:caps w:val="0"/>
          <w:color w:val="111111"/>
          <w:spacing w:val="0"/>
          <w:sz w:val="22"/>
          <w:szCs w:val="22"/>
          <w:shd w:val="clear" w:fill="F7F7F7"/>
          <w:lang w:val="kk-KZ"/>
        </w:rPr>
        <w:t>.</w:t>
      </w:r>
    </w:p>
    <w:p w14:paraId="6887F033">
      <w:pPr>
        <w:pStyle w:val="2"/>
        <w:spacing w:line="250" w:lineRule="exact"/>
        <w:ind w:left="0" w:leftChars="0" w:firstLine="440" w:firstLineChars="200"/>
        <w:jc w:val="both"/>
        <w:rPr>
          <w:rFonts w:hint="default" w:ascii="Times New Roman" w:hAnsi="Times New Roman" w:eastAsia="sans-serif" w:cs="Times New Roman"/>
          <w:b w:val="0"/>
          <w:bCs w:val="0"/>
          <w:i w:val="0"/>
          <w:iCs w:val="0"/>
          <w:caps w:val="0"/>
          <w:color w:val="111111"/>
          <w:spacing w:val="0"/>
          <w:sz w:val="22"/>
          <w:szCs w:val="22"/>
          <w:shd w:val="clear" w:fill="F7F7F7"/>
          <w:lang w:val="kk-KZ"/>
        </w:rPr>
      </w:pPr>
      <w:r>
        <w:rPr>
          <w:rFonts w:hint="default" w:ascii="Times New Roman" w:hAnsi="Times New Roman" w:eastAsia="sans-serif" w:cs="Times New Roman"/>
          <w:b w:val="0"/>
          <w:bCs w:val="0"/>
          <w:i w:val="0"/>
          <w:iCs w:val="0"/>
          <w:caps w:val="0"/>
          <w:color w:val="111111"/>
          <w:spacing w:val="0"/>
          <w:sz w:val="22"/>
          <w:szCs w:val="22"/>
          <w:shd w:val="clear" w:fill="F7F7F7"/>
        </w:rPr>
        <w:t xml:space="preserve"> </w:t>
      </w:r>
      <w:r>
        <w:rPr>
          <w:rFonts w:hint="default" w:ascii="Times New Roman" w:hAnsi="Times New Roman" w:eastAsia="sans-serif" w:cs="Times New Roman"/>
          <w:b w:val="0"/>
          <w:bCs w:val="0"/>
          <w:i w:val="0"/>
          <w:iCs w:val="0"/>
          <w:caps w:val="0"/>
          <w:color w:val="111111"/>
          <w:spacing w:val="0"/>
          <w:sz w:val="22"/>
          <w:szCs w:val="22"/>
          <w:shd w:val="clear" w:fill="F7F7F7"/>
          <w:lang w:val="kk-KZ"/>
        </w:rPr>
        <w:t>С</w:t>
      </w:r>
      <w:r>
        <w:rPr>
          <w:rFonts w:hint="default" w:ascii="Times New Roman" w:hAnsi="Times New Roman" w:eastAsia="sans-serif" w:cs="Times New Roman"/>
          <w:b w:val="0"/>
          <w:bCs w:val="0"/>
          <w:i w:val="0"/>
          <w:iCs w:val="0"/>
          <w:caps w:val="0"/>
          <w:color w:val="111111"/>
          <w:spacing w:val="0"/>
          <w:sz w:val="22"/>
          <w:szCs w:val="22"/>
          <w:shd w:val="clear" w:fill="F7F7F7"/>
        </w:rPr>
        <w:t>портшылардың дайындық деңгейі мен функционалдық жағдайын кешенді бақылау заманауи диагностикалық жабдықтарды қолдана отырып, жаттығу процесін ұйымдастырудағы бар мәселелерді уақтылы анықтап, спортшылардың дайындығындағы кемшіліктерді жоя отырып, жаттығу жоспарлары мен бағдарламаларын түзетуге мүмкіндік береді. Қазіргі заманғы диагностикалық әдістердің дәстүрлі әдістерге қарағанда артықшылығы айқын. Жоғары дәрежелі шаңғы жарыскерлерін тестілеу көрсеткендей, бұл тестілеу әдістемелерін қолдану арқасында бапкерлер мен спортшыларға олардың функционалдық жағдайын ескере отырып, келесі жаттығуларға ұсыныс беруге болады. Сондай-ақ, жан-жақты кешенді бақылау және осы арқылы талдау үшін маңызды көрсеткіштерді көптеп алу спортшылардың жағдайындағы әртүрлі ауытқуларды объективті түрде негіздеуге және спорттық шеберліктің әрі қарай өсуін болжауға мүмкіндік беретіні айқын. Сонымен қатар, үлкен көлемді есепке алу қажет</w:t>
      </w:r>
      <w:r>
        <w:rPr>
          <w:rFonts w:hint="default" w:ascii="Times New Roman" w:hAnsi="Times New Roman" w:eastAsia="sans-serif" w:cs="Times New Roman"/>
          <w:b w:val="0"/>
          <w:bCs w:val="0"/>
          <w:i w:val="0"/>
          <w:iCs w:val="0"/>
          <w:caps w:val="0"/>
          <w:color w:val="111111"/>
          <w:spacing w:val="0"/>
          <w:sz w:val="22"/>
          <w:szCs w:val="22"/>
          <w:shd w:val="clear" w:fill="F7F7F7"/>
          <w:lang w:val="kk-KZ"/>
        </w:rPr>
        <w:t>.</w:t>
      </w:r>
    </w:p>
    <w:p w14:paraId="7BC36820">
      <w:pPr>
        <w:pStyle w:val="2"/>
        <w:spacing w:line="250" w:lineRule="exact"/>
        <w:ind w:left="0" w:leftChars="0" w:firstLine="440" w:firstLineChars="200"/>
        <w:jc w:val="both"/>
        <w:rPr>
          <w:rFonts w:hint="default" w:ascii="Times New Roman" w:hAnsi="Times New Roman" w:eastAsia="sans-serif" w:cs="Times New Roman"/>
          <w:b w:val="0"/>
          <w:bCs w:val="0"/>
          <w:i w:val="0"/>
          <w:iCs w:val="0"/>
          <w:caps w:val="0"/>
          <w:color w:val="111111"/>
          <w:spacing w:val="0"/>
          <w:sz w:val="22"/>
          <w:szCs w:val="22"/>
          <w:shd w:val="clear" w:fill="F7F7F7"/>
        </w:rPr>
      </w:pPr>
      <w:r>
        <w:rPr>
          <w:rFonts w:hint="default" w:ascii="Times New Roman" w:hAnsi="Times New Roman" w:eastAsia="sans-serif" w:cs="Times New Roman"/>
          <w:b w:val="0"/>
          <w:bCs w:val="0"/>
          <w:i w:val="0"/>
          <w:iCs w:val="0"/>
          <w:caps w:val="0"/>
          <w:color w:val="111111"/>
          <w:spacing w:val="0"/>
          <w:sz w:val="22"/>
          <w:szCs w:val="22"/>
          <w:shd w:val="clear" w:fill="F7F7F7"/>
        </w:rPr>
        <w:t>Қазіргі уақытта жоғары жетістіктерге арналған спорт адам әрекетінің экстремалды түрлерінің бірі ретінде қарастырылады және оған келесі ерекше сипаттамалар тән:</w:t>
      </w:r>
    </w:p>
    <w:p w14:paraId="7C8B2809">
      <w:pPr>
        <w:pStyle w:val="2"/>
        <w:spacing w:line="250" w:lineRule="exact"/>
        <w:ind w:left="0" w:leftChars="0" w:firstLine="440" w:firstLineChars="200"/>
        <w:jc w:val="both"/>
        <w:rPr>
          <w:rFonts w:hint="default" w:ascii="Times New Roman" w:hAnsi="Times New Roman" w:eastAsia="sans-serif" w:cs="Times New Roman"/>
          <w:b w:val="0"/>
          <w:bCs w:val="0"/>
          <w:i w:val="0"/>
          <w:iCs w:val="0"/>
          <w:caps w:val="0"/>
          <w:color w:val="111111"/>
          <w:spacing w:val="0"/>
          <w:sz w:val="22"/>
          <w:szCs w:val="22"/>
          <w:shd w:val="clear" w:fill="F7F7F7"/>
        </w:rPr>
      </w:pPr>
      <w:r>
        <w:rPr>
          <w:rFonts w:hint="default" w:ascii="Times New Roman" w:hAnsi="Times New Roman" w:eastAsia="sans-serif" w:cs="Times New Roman"/>
          <w:b w:val="0"/>
          <w:bCs w:val="0"/>
          <w:i w:val="0"/>
          <w:iCs w:val="0"/>
          <w:caps w:val="0"/>
          <w:color w:val="111111"/>
          <w:spacing w:val="0"/>
          <w:sz w:val="22"/>
          <w:szCs w:val="22"/>
          <w:shd w:val="clear" w:fill="F7F7F7"/>
        </w:rPr>
        <w:t>Біріншіден, бәсекелестік күрестің ерекше жоғары кернеулілігі, спорттық нәтижелердің артқан қалыңдығы техникалық және тактикалық шеберлік, спортшылардың моральдық-ерік дайындығы және психологиялық тұрақтылығының сапасына, тұрақтылығы мен сенімділігіне қойылатын талаптарды арттырды;</w:t>
      </w:r>
    </w:p>
    <w:p w14:paraId="290F7EBB">
      <w:pPr>
        <w:pStyle w:val="2"/>
        <w:spacing w:line="250" w:lineRule="exact"/>
        <w:ind w:left="0" w:leftChars="0" w:firstLine="440" w:firstLineChars="200"/>
        <w:jc w:val="both"/>
        <w:rPr>
          <w:rFonts w:hint="default" w:ascii="Times New Roman" w:hAnsi="Times New Roman" w:eastAsia="sans-serif" w:cs="Times New Roman"/>
          <w:b w:val="0"/>
          <w:bCs w:val="0"/>
          <w:i w:val="0"/>
          <w:iCs w:val="0"/>
          <w:caps w:val="0"/>
          <w:color w:val="111111"/>
          <w:spacing w:val="0"/>
          <w:sz w:val="22"/>
          <w:szCs w:val="22"/>
          <w:shd w:val="clear" w:fill="F7F7F7"/>
        </w:rPr>
      </w:pPr>
      <w:r>
        <w:rPr>
          <w:rFonts w:hint="default" w:ascii="Times New Roman" w:hAnsi="Times New Roman" w:eastAsia="sans-serif" w:cs="Times New Roman"/>
          <w:b w:val="0"/>
          <w:bCs w:val="0"/>
          <w:i w:val="0"/>
          <w:iCs w:val="0"/>
          <w:caps w:val="0"/>
          <w:color w:val="111111"/>
          <w:spacing w:val="0"/>
          <w:sz w:val="22"/>
          <w:szCs w:val="22"/>
          <w:shd w:val="clear" w:fill="F7F7F7"/>
        </w:rPr>
        <w:t>Екіншіден, білікті спортшылардың арнайы физикалық дайындық деңгейіне қойылатын талаптардың өсуі жаттығу процесін жетілдірудің тиімді жолдарын іздеуді қажет етеді;</w:t>
      </w:r>
    </w:p>
    <w:p w14:paraId="4A66DE6D">
      <w:pPr>
        <w:pStyle w:val="2"/>
        <w:spacing w:line="250" w:lineRule="exact"/>
        <w:ind w:left="0" w:leftChars="0" w:firstLine="440" w:firstLineChars="200"/>
        <w:jc w:val="both"/>
        <w:rPr>
          <w:rFonts w:hint="default" w:ascii="Times New Roman" w:hAnsi="Times New Roman" w:cs="Times New Roman"/>
          <w:b w:val="0"/>
          <w:bCs w:val="0"/>
          <w:sz w:val="22"/>
          <w:szCs w:val="22"/>
        </w:rPr>
      </w:pPr>
      <w:r>
        <w:rPr>
          <w:rFonts w:hint="default" w:ascii="Times New Roman" w:hAnsi="Times New Roman" w:eastAsia="sans-serif" w:cs="Times New Roman"/>
          <w:b w:val="0"/>
          <w:bCs w:val="0"/>
          <w:i w:val="0"/>
          <w:iCs w:val="0"/>
          <w:caps w:val="0"/>
          <w:color w:val="111111"/>
          <w:spacing w:val="0"/>
          <w:sz w:val="22"/>
          <w:szCs w:val="22"/>
          <w:shd w:val="clear" w:fill="F7F7F7"/>
        </w:rPr>
        <w:t>Үшіншіден, жаттығу жүктемелерінің физиологиялық шектегі көлемдеріне қол жеткізу жылдық жаттығу циклі кезеңдерінде әртүрлі басым бағыттағы жүктемелерді рационалды орналастыру нұсқаларын іздеуді міндет етті, бұл жоспарланған мерзімді және жинақтаушы мақсаттарға қол жеткізуге бағытталған.</w:t>
      </w:r>
    </w:p>
    <w:p w14:paraId="3A5D383F">
      <w:pPr>
        <w:pStyle w:val="2"/>
        <w:spacing w:line="250" w:lineRule="exact"/>
        <w:ind w:left="0" w:firstLine="708" w:firstLineChars="0"/>
        <w:jc w:val="both"/>
        <w:rPr>
          <w:rFonts w:hint="default" w:ascii="Times New Roman" w:hAnsi="Times New Roman" w:cs="Times New Roman"/>
          <w:b w:val="0"/>
          <w:bCs w:val="0"/>
          <w:sz w:val="22"/>
          <w:szCs w:val="22"/>
        </w:rPr>
      </w:pPr>
      <w:r>
        <w:rPr>
          <w:rFonts w:hint="default" w:ascii="Times New Roman" w:hAnsi="Times New Roman" w:eastAsia="sans-serif" w:cs="Times New Roman"/>
          <w:b w:val="0"/>
          <w:bCs w:val="0"/>
          <w:i w:val="0"/>
          <w:iCs w:val="0"/>
          <w:caps w:val="0"/>
          <w:color w:val="111111"/>
          <w:spacing w:val="0"/>
          <w:sz w:val="22"/>
          <w:szCs w:val="22"/>
          <w:shd w:val="clear" w:fill="F7F7F7"/>
        </w:rPr>
        <w:t>Білікті спортшылардың жаттығу процесін әрі қарай жетілдіру, спорттық дайындықта жеке және дифференцияланған тәсілді қолдануды жүзеге асыруды, спортшылардың жағдайын кешенді бағалау және мониторинг негізінде жаттығу процесін басқаруды, «педагогикалық қателіктерді» азайтуды, қалпына келтіру, профилактикалық және психотерапиялық іс-шаралардың теңдестірілген жүйесін әзірлеуді жаңа ғылымға негізделген технологияларды қолданусыз елестету мүмкін емес, олардың негізгі компоненттері қазіргі уақытта әзірленген және қол жетімді. Осындай ғылымға негізделген технологиялардың бірі, спортшылардың дайындық тәжірибесіне барған сайын енгізіліп жатқан, ақпараттық технологиялар болып табылады. Қазіргі уақытта заманауи ақпараттық технологиялар негізінде спортшыларды дайындаудың ғылыми-әдістемелік қолдау жүйесінде келесі әзірлемелер жасалып, қолданылады:</w:t>
      </w:r>
    </w:p>
    <w:p w14:paraId="2E304A48">
      <w:pPr>
        <w:pStyle w:val="2"/>
        <w:spacing w:line="250" w:lineRule="exact"/>
        <w:ind w:left="0" w:leftChars="0" w:firstLine="440" w:firstLineChars="200"/>
        <w:jc w:val="both"/>
        <w:rPr>
          <w:rFonts w:hint="default" w:ascii="Times New Roman" w:hAnsi="Times New Roman" w:eastAsia="sans-serif" w:cs="Times New Roman"/>
          <w:b w:val="0"/>
          <w:bCs w:val="0"/>
          <w:i w:val="0"/>
          <w:iCs w:val="0"/>
          <w:caps w:val="0"/>
          <w:color w:val="111111"/>
          <w:spacing w:val="0"/>
          <w:sz w:val="22"/>
          <w:szCs w:val="22"/>
          <w:shd w:val="clear" w:fill="F7F7F7"/>
        </w:rPr>
      </w:pPr>
      <w:r>
        <w:rPr>
          <w:rFonts w:hint="default" w:ascii="Times New Roman" w:hAnsi="Times New Roman" w:eastAsia="sans-serif" w:cs="Times New Roman"/>
          <w:b w:val="0"/>
          <w:bCs w:val="0"/>
          <w:i w:val="0"/>
          <w:iCs w:val="0"/>
          <w:caps w:val="0"/>
          <w:color w:val="111111"/>
          <w:spacing w:val="0"/>
          <w:sz w:val="22"/>
          <w:szCs w:val="22"/>
          <w:shd w:val="clear" w:fill="F7F7F7"/>
        </w:rPr>
        <w:t>Спорттағы кешенді бақылау әртүрлі бақылау түрлерін (кезеңдік, ағымдағы, оперативтік) практикалық іске асыруды көздейді, оларды жаттығу процесінің құрылымдық буындарында (жылдық цикл, мезоцикл, микроцикл, жеке сабақтар) қолдану арқылы спортшының жағдайы мен оның динамикасы туралы объективті жан-жақты ақпарат алу үшін спорттық даярлық процесін басқару мақсатында жүзеге асырылады.</w:t>
      </w:r>
    </w:p>
    <w:p w14:paraId="0E186BA6">
      <w:pPr>
        <w:pStyle w:val="2"/>
        <w:spacing w:line="250" w:lineRule="exact"/>
        <w:ind w:left="0" w:leftChars="0" w:firstLine="440" w:firstLineChars="200"/>
        <w:jc w:val="both"/>
        <w:rPr>
          <w:rFonts w:hint="default" w:ascii="Times New Roman" w:hAnsi="Times New Roman" w:cs="Times New Roman"/>
          <w:b w:val="0"/>
          <w:bCs w:val="0"/>
          <w:sz w:val="22"/>
          <w:szCs w:val="22"/>
        </w:rPr>
      </w:pPr>
      <w:r>
        <w:rPr>
          <w:rFonts w:hint="default" w:ascii="Times New Roman" w:hAnsi="Times New Roman" w:eastAsia="sans-serif" w:cs="Times New Roman"/>
          <w:b w:val="0"/>
          <w:bCs w:val="0"/>
          <w:i w:val="0"/>
          <w:iCs w:val="0"/>
          <w:caps w:val="0"/>
          <w:color w:val="111111"/>
          <w:spacing w:val="0"/>
          <w:sz w:val="22"/>
          <w:szCs w:val="22"/>
          <w:shd w:val="clear" w:fill="F7F7F7"/>
        </w:rPr>
        <w:t>Қазіргі уақытта жақсы дамыған жүйелерге мыналар жатады: жаттығу және жарыстық жүктемелерді бақылау жүйесі, спорттағы педагогикалық бақылау теориясы мен әдістемесі, жекелеген циклдік спорт түрлерінде кешенді бақылау жүйесі; жас спортшыларды даярлауды басқарудың негізгі қағидалары.Сонымен қатар, спорттағы қарқынды прогресс, яғни жарыстық күрестің ерекше жоғары кернеулігімен, спорттық нәтижелердің күшейген тығыздығымен, жаттығу жүктемелерінің шекті көлемдерге жетуімен сипатталып, спортшылардың қозғалыс қызметін қамтамасыз етудегі күрделіліктің артқанын көрсетеді.</w:t>
      </w:r>
    </w:p>
    <w:p w14:paraId="47AD58FB">
      <w:pPr>
        <w:pStyle w:val="2"/>
        <w:spacing w:line="250" w:lineRule="exact"/>
        <w:ind w:left="0"/>
        <w:jc w:val="both"/>
        <w:rPr>
          <w:rFonts w:hint="default" w:ascii="Times New Roman" w:hAnsi="Times New Roman" w:cs="Times New Roman"/>
          <w:b w:val="0"/>
          <w:bCs w:val="0"/>
          <w:sz w:val="22"/>
          <w:szCs w:val="22"/>
        </w:rPr>
      </w:pPr>
    </w:p>
    <w:p w14:paraId="4C82F8E1">
      <w:pPr>
        <w:pStyle w:val="2"/>
        <w:spacing w:line="250" w:lineRule="exact"/>
        <w:ind w:left="0"/>
        <w:jc w:val="both"/>
        <w:rPr>
          <w:rFonts w:hint="default" w:ascii="Times New Roman" w:hAnsi="Times New Roman" w:cs="Times New Roman"/>
          <w:b w:val="0"/>
          <w:bCs w:val="0"/>
          <w:sz w:val="22"/>
          <w:szCs w:val="22"/>
        </w:rPr>
      </w:pPr>
    </w:p>
    <w:p w14:paraId="45043108">
      <w:pPr>
        <w:pStyle w:val="2"/>
        <w:spacing w:line="250" w:lineRule="exact"/>
        <w:ind w:left="0"/>
        <w:jc w:val="both"/>
        <w:rPr>
          <w:rFonts w:hint="default" w:ascii="Times New Roman" w:hAnsi="Times New Roman" w:cs="Times New Roman"/>
          <w:b/>
          <w:bCs/>
          <w:sz w:val="22"/>
          <w:szCs w:val="22"/>
          <w:lang w:val="kk-KZ"/>
        </w:rPr>
      </w:pPr>
      <w:r>
        <w:rPr>
          <w:rFonts w:hint="default" w:ascii="Times New Roman" w:hAnsi="Times New Roman" w:cs="Times New Roman"/>
          <w:b/>
          <w:bCs/>
          <w:sz w:val="22"/>
          <w:szCs w:val="22"/>
          <w:lang w:val="kk-KZ"/>
        </w:rPr>
        <w:t>Сұрақтар:</w:t>
      </w:r>
    </w:p>
    <w:p w14:paraId="0B392D0C">
      <w:pPr>
        <w:pStyle w:val="2"/>
        <w:numPr>
          <w:ilvl w:val="0"/>
          <w:numId w:val="15"/>
        </w:numPr>
        <w:spacing w:line="250" w:lineRule="exact"/>
        <w:ind w:left="0"/>
        <w:jc w:val="both"/>
        <w:rPr>
          <w:rFonts w:hint="default" w:ascii="Times New Roman" w:hAnsi="Times New Roman" w:cs="Times New Roman"/>
          <w:b w:val="0"/>
          <w:bCs w:val="0"/>
          <w:sz w:val="22"/>
          <w:szCs w:val="22"/>
          <w:lang w:val="kk-KZ"/>
        </w:rPr>
      </w:pPr>
      <w:r>
        <w:rPr>
          <w:rFonts w:hint="default" w:ascii="Times New Roman" w:hAnsi="Times New Roman" w:cs="Times New Roman"/>
          <w:b w:val="0"/>
          <w:bCs w:val="0"/>
          <w:sz w:val="22"/>
          <w:szCs w:val="22"/>
          <w:lang w:val="kk-KZ"/>
        </w:rPr>
        <w:t>Спортшылардың кешенді бақылауы.</w:t>
      </w:r>
    </w:p>
    <w:p w14:paraId="15AD8C6B">
      <w:pPr>
        <w:pStyle w:val="2"/>
        <w:numPr>
          <w:ilvl w:val="0"/>
          <w:numId w:val="15"/>
        </w:numPr>
        <w:spacing w:line="250" w:lineRule="exact"/>
        <w:ind w:left="0" w:leftChars="0" w:firstLine="0" w:firstLineChars="0"/>
        <w:jc w:val="both"/>
        <w:rPr>
          <w:rFonts w:hint="default" w:ascii="Times New Roman" w:hAnsi="Times New Roman" w:cs="Times New Roman"/>
          <w:b w:val="0"/>
          <w:bCs w:val="0"/>
          <w:sz w:val="22"/>
          <w:szCs w:val="22"/>
          <w:lang w:val="kk-KZ"/>
        </w:rPr>
      </w:pPr>
      <w:r>
        <w:rPr>
          <w:rFonts w:hint="default" w:ascii="Times New Roman" w:hAnsi="Times New Roman" w:cs="Times New Roman"/>
          <w:b w:val="0"/>
          <w:bCs w:val="0"/>
          <w:sz w:val="22"/>
          <w:szCs w:val="22"/>
          <w:lang w:val="kk-KZ"/>
        </w:rPr>
        <w:t>Кешенді жаттығуларға сипаттама.</w:t>
      </w:r>
    </w:p>
    <w:p w14:paraId="621B9051">
      <w:pPr>
        <w:pStyle w:val="2"/>
        <w:numPr>
          <w:ilvl w:val="0"/>
          <w:numId w:val="15"/>
        </w:numPr>
        <w:spacing w:line="250" w:lineRule="exact"/>
        <w:ind w:left="0" w:leftChars="0" w:firstLine="0" w:firstLineChars="0"/>
        <w:jc w:val="both"/>
        <w:rPr>
          <w:rFonts w:hint="default" w:ascii="Times New Roman" w:hAnsi="Times New Roman" w:cs="Times New Roman"/>
          <w:b w:val="0"/>
          <w:bCs w:val="0"/>
          <w:sz w:val="22"/>
          <w:szCs w:val="22"/>
          <w:lang w:val="kk-KZ"/>
        </w:rPr>
      </w:pPr>
      <w:r>
        <w:rPr>
          <w:rFonts w:hint="default" w:ascii="Times New Roman" w:hAnsi="Times New Roman" w:cs="Times New Roman"/>
          <w:b w:val="0"/>
          <w:bCs w:val="0"/>
          <w:sz w:val="22"/>
          <w:szCs w:val="22"/>
          <w:lang w:val="kk-KZ"/>
        </w:rPr>
        <w:t>АДД және ЖДД жаттығулар.</w:t>
      </w:r>
    </w:p>
    <w:p w14:paraId="6E4C4B69">
      <w:pPr>
        <w:pStyle w:val="2"/>
        <w:numPr>
          <w:numId w:val="0"/>
        </w:numPr>
        <w:spacing w:line="250" w:lineRule="exact"/>
        <w:ind w:leftChars="0"/>
        <w:jc w:val="both"/>
        <w:rPr>
          <w:rFonts w:hint="default" w:ascii="Times New Roman" w:hAnsi="Times New Roman" w:cs="Times New Roman"/>
          <w:b/>
          <w:bCs/>
          <w:sz w:val="22"/>
          <w:szCs w:val="22"/>
          <w:lang w:val="kk-KZ"/>
        </w:rPr>
      </w:pPr>
    </w:p>
    <w:p w14:paraId="58DD7119">
      <w:pPr>
        <w:pStyle w:val="2"/>
        <w:spacing w:line="250" w:lineRule="exact"/>
        <w:ind w:left="0"/>
        <w:jc w:val="both"/>
        <w:rPr>
          <w:rFonts w:hint="default" w:ascii="Times New Roman" w:hAnsi="Times New Roman" w:cs="Times New Roman"/>
          <w:b/>
          <w:bCs/>
          <w:spacing w:val="-2"/>
          <w:sz w:val="22"/>
          <w:szCs w:val="22"/>
        </w:rPr>
      </w:pPr>
      <w:r>
        <w:rPr>
          <w:rFonts w:hint="default" w:ascii="Times New Roman" w:hAnsi="Times New Roman" w:cs="Times New Roman"/>
          <w:b/>
          <w:bCs/>
          <w:sz w:val="22"/>
          <w:szCs w:val="22"/>
        </w:rPr>
        <w:t xml:space="preserve">Әдебиеттер </w:t>
      </w:r>
      <w:r>
        <w:rPr>
          <w:rFonts w:hint="default" w:ascii="Times New Roman" w:hAnsi="Times New Roman" w:cs="Times New Roman"/>
          <w:b/>
          <w:bCs/>
          <w:spacing w:val="-9"/>
          <w:sz w:val="22"/>
          <w:szCs w:val="22"/>
        </w:rPr>
        <w:t xml:space="preserve"> </w:t>
      </w:r>
      <w:r>
        <w:rPr>
          <w:rFonts w:hint="default" w:ascii="Times New Roman" w:hAnsi="Times New Roman" w:cs="Times New Roman"/>
          <w:b/>
          <w:bCs/>
          <w:spacing w:val="-2"/>
          <w:sz w:val="22"/>
          <w:szCs w:val="22"/>
        </w:rPr>
        <w:t>тізімі:</w:t>
      </w:r>
    </w:p>
    <w:p w14:paraId="134468D6">
      <w:pPr>
        <w:pStyle w:val="6"/>
        <w:widowControl w:val="0"/>
        <w:tabs>
          <w:tab w:val="left" w:pos="359"/>
        </w:tabs>
        <w:autoSpaceDE w:val="0"/>
        <w:autoSpaceDN w:val="0"/>
        <w:spacing w:after="0" w:line="240" w:lineRule="auto"/>
        <w:ind w:left="0" w:right="-1"/>
        <w:contextualSpacing w:val="0"/>
        <w:jc w:val="both"/>
        <w:rPr>
          <w:rFonts w:hint="default" w:ascii="Times New Roman" w:hAnsi="Times New Roman" w:cs="Times New Roman"/>
          <w:b w:val="0"/>
          <w:bCs w:val="0"/>
          <w:sz w:val="22"/>
          <w:szCs w:val="22"/>
          <w:lang w:val="kk-KZ"/>
        </w:rPr>
      </w:pPr>
      <w:r>
        <w:rPr>
          <w:rFonts w:hint="default" w:ascii="Times New Roman" w:hAnsi="Times New Roman" w:cs="Times New Roman"/>
          <w:b w:val="0"/>
          <w:bCs w:val="0"/>
          <w:sz w:val="22"/>
          <w:szCs w:val="22"/>
          <w:lang w:val="kk-KZ"/>
        </w:rPr>
        <w:t>1. Ботағариев</w:t>
      </w:r>
      <w:r>
        <w:rPr>
          <w:rFonts w:hint="default" w:ascii="Times New Roman" w:hAnsi="Times New Roman" w:cs="Times New Roman"/>
          <w:b w:val="0"/>
          <w:bCs w:val="0"/>
          <w:spacing w:val="-6"/>
          <w:sz w:val="22"/>
          <w:szCs w:val="22"/>
          <w:lang w:val="kk-KZ"/>
        </w:rPr>
        <w:t xml:space="preserve"> </w:t>
      </w:r>
      <w:r>
        <w:rPr>
          <w:rFonts w:hint="default" w:ascii="Times New Roman" w:hAnsi="Times New Roman" w:cs="Times New Roman"/>
          <w:b w:val="0"/>
          <w:bCs w:val="0"/>
          <w:sz w:val="22"/>
          <w:szCs w:val="22"/>
          <w:lang w:val="kk-KZ"/>
        </w:rPr>
        <w:t>Т.А.,</w:t>
      </w:r>
      <w:r>
        <w:rPr>
          <w:rFonts w:hint="default" w:ascii="Times New Roman" w:hAnsi="Times New Roman" w:cs="Times New Roman"/>
          <w:b w:val="0"/>
          <w:bCs w:val="0"/>
          <w:spacing w:val="-2"/>
          <w:sz w:val="22"/>
          <w:szCs w:val="22"/>
          <w:lang w:val="kk-KZ"/>
        </w:rPr>
        <w:t xml:space="preserve"> </w:t>
      </w:r>
      <w:r>
        <w:rPr>
          <w:rFonts w:hint="default" w:ascii="Times New Roman" w:hAnsi="Times New Roman" w:cs="Times New Roman"/>
          <w:b w:val="0"/>
          <w:bCs w:val="0"/>
          <w:sz w:val="22"/>
          <w:szCs w:val="22"/>
          <w:lang w:val="kk-KZ"/>
        </w:rPr>
        <w:t>Кубиева</w:t>
      </w:r>
      <w:r>
        <w:rPr>
          <w:rFonts w:hint="default" w:ascii="Times New Roman" w:hAnsi="Times New Roman" w:cs="Times New Roman"/>
          <w:b w:val="0"/>
          <w:bCs w:val="0"/>
          <w:spacing w:val="-4"/>
          <w:sz w:val="22"/>
          <w:szCs w:val="22"/>
          <w:lang w:val="kk-KZ"/>
        </w:rPr>
        <w:t xml:space="preserve"> </w:t>
      </w:r>
      <w:r>
        <w:rPr>
          <w:rFonts w:hint="default" w:ascii="Times New Roman" w:hAnsi="Times New Roman" w:cs="Times New Roman"/>
          <w:b w:val="0"/>
          <w:bCs w:val="0"/>
          <w:sz w:val="22"/>
          <w:szCs w:val="22"/>
          <w:lang w:val="kk-KZ"/>
        </w:rPr>
        <w:t>С.С</w:t>
      </w:r>
      <w:r>
        <w:rPr>
          <w:rFonts w:hint="default" w:ascii="Times New Roman" w:hAnsi="Times New Roman" w:cs="Times New Roman"/>
          <w:b w:val="0"/>
          <w:bCs w:val="0"/>
          <w:spacing w:val="-4"/>
          <w:sz w:val="22"/>
          <w:szCs w:val="22"/>
          <w:lang w:val="kk-KZ"/>
        </w:rPr>
        <w:t xml:space="preserve"> </w:t>
      </w:r>
      <w:r>
        <w:rPr>
          <w:rFonts w:hint="default" w:ascii="Times New Roman" w:hAnsi="Times New Roman" w:cs="Times New Roman"/>
          <w:b w:val="0"/>
          <w:bCs w:val="0"/>
          <w:sz w:val="22"/>
          <w:szCs w:val="22"/>
          <w:lang w:val="kk-KZ"/>
        </w:rPr>
        <w:t>Дене</w:t>
      </w:r>
      <w:r>
        <w:rPr>
          <w:rFonts w:hint="default" w:ascii="Times New Roman" w:hAnsi="Times New Roman" w:cs="Times New Roman"/>
          <w:b w:val="0"/>
          <w:bCs w:val="0"/>
          <w:spacing w:val="-4"/>
          <w:sz w:val="22"/>
          <w:szCs w:val="22"/>
          <w:lang w:val="kk-KZ"/>
        </w:rPr>
        <w:t xml:space="preserve"> </w:t>
      </w:r>
      <w:r>
        <w:rPr>
          <w:rFonts w:hint="default" w:ascii="Times New Roman" w:hAnsi="Times New Roman" w:cs="Times New Roman"/>
          <w:b w:val="0"/>
          <w:bCs w:val="0"/>
          <w:sz w:val="22"/>
          <w:szCs w:val="22"/>
          <w:lang w:val="kk-KZ"/>
        </w:rPr>
        <w:t>шынықтыру</w:t>
      </w:r>
      <w:r>
        <w:rPr>
          <w:rFonts w:hint="default" w:ascii="Times New Roman" w:hAnsi="Times New Roman" w:cs="Times New Roman"/>
          <w:b w:val="0"/>
          <w:bCs w:val="0"/>
          <w:spacing w:val="-4"/>
          <w:sz w:val="22"/>
          <w:szCs w:val="22"/>
          <w:lang w:val="kk-KZ"/>
        </w:rPr>
        <w:t xml:space="preserve"> </w:t>
      </w:r>
      <w:r>
        <w:rPr>
          <w:rFonts w:hint="default" w:ascii="Times New Roman" w:hAnsi="Times New Roman" w:cs="Times New Roman"/>
          <w:b w:val="0"/>
          <w:bCs w:val="0"/>
          <w:sz w:val="22"/>
          <w:szCs w:val="22"/>
          <w:lang w:val="kk-KZ"/>
        </w:rPr>
        <w:t>теориясы</w:t>
      </w:r>
      <w:r>
        <w:rPr>
          <w:rFonts w:hint="default" w:ascii="Times New Roman" w:hAnsi="Times New Roman" w:cs="Times New Roman"/>
          <w:b w:val="0"/>
          <w:bCs w:val="0"/>
          <w:spacing w:val="-4"/>
          <w:sz w:val="22"/>
          <w:szCs w:val="22"/>
          <w:lang w:val="kk-KZ"/>
        </w:rPr>
        <w:t xml:space="preserve"> </w:t>
      </w:r>
      <w:r>
        <w:rPr>
          <w:rFonts w:hint="default" w:ascii="Times New Roman" w:hAnsi="Times New Roman" w:cs="Times New Roman"/>
          <w:b w:val="0"/>
          <w:bCs w:val="0"/>
          <w:sz w:val="22"/>
          <w:szCs w:val="22"/>
          <w:lang w:val="kk-KZ"/>
        </w:rPr>
        <w:t xml:space="preserve">мен əдістемесінің жалпы негіздері // Оқу құралы. – Орал: Батыс </w:t>
      </w:r>
      <w:r>
        <w:rPr>
          <w:rFonts w:hint="default" w:ascii="Times New Roman" w:hAnsi="Times New Roman" w:cs="Times New Roman"/>
          <w:b w:val="0"/>
          <w:bCs w:val="0"/>
          <w:spacing w:val="-2"/>
          <w:sz w:val="22"/>
          <w:szCs w:val="22"/>
          <w:lang w:val="kk-KZ"/>
        </w:rPr>
        <w:t>Қазақстан</w:t>
      </w:r>
      <w:r>
        <w:rPr>
          <w:rFonts w:hint="default" w:ascii="Times New Roman" w:hAnsi="Times New Roman" w:cs="Times New Roman"/>
          <w:b w:val="0"/>
          <w:bCs w:val="0"/>
          <w:spacing w:val="-13"/>
          <w:sz w:val="22"/>
          <w:szCs w:val="22"/>
          <w:lang w:val="kk-KZ"/>
        </w:rPr>
        <w:t xml:space="preserve"> </w:t>
      </w:r>
      <w:r>
        <w:rPr>
          <w:rFonts w:hint="default" w:ascii="Times New Roman" w:hAnsi="Times New Roman" w:cs="Times New Roman"/>
          <w:b w:val="0"/>
          <w:bCs w:val="0"/>
          <w:spacing w:val="-2"/>
          <w:sz w:val="22"/>
          <w:szCs w:val="22"/>
          <w:lang w:val="kk-KZ"/>
        </w:rPr>
        <w:t>мемлекеттік</w:t>
      </w:r>
      <w:r>
        <w:rPr>
          <w:rFonts w:hint="default" w:ascii="Times New Roman" w:hAnsi="Times New Roman" w:cs="Times New Roman"/>
          <w:b w:val="0"/>
          <w:bCs w:val="0"/>
          <w:spacing w:val="-12"/>
          <w:sz w:val="22"/>
          <w:szCs w:val="22"/>
          <w:lang w:val="kk-KZ"/>
        </w:rPr>
        <w:t xml:space="preserve"> </w:t>
      </w:r>
      <w:r>
        <w:rPr>
          <w:rFonts w:hint="default" w:ascii="Times New Roman" w:hAnsi="Times New Roman" w:cs="Times New Roman"/>
          <w:b w:val="0"/>
          <w:bCs w:val="0"/>
          <w:spacing w:val="-2"/>
          <w:sz w:val="22"/>
          <w:szCs w:val="22"/>
          <w:lang w:val="kk-KZ"/>
        </w:rPr>
        <w:t>университеті,</w:t>
      </w:r>
      <w:r>
        <w:rPr>
          <w:rFonts w:hint="default" w:ascii="Times New Roman" w:hAnsi="Times New Roman" w:cs="Times New Roman"/>
          <w:b w:val="0"/>
          <w:bCs w:val="0"/>
          <w:spacing w:val="-12"/>
          <w:sz w:val="22"/>
          <w:szCs w:val="22"/>
          <w:lang w:val="kk-KZ"/>
        </w:rPr>
        <w:t xml:space="preserve"> </w:t>
      </w:r>
      <w:r>
        <w:rPr>
          <w:rFonts w:hint="default" w:ascii="Times New Roman" w:hAnsi="Times New Roman" w:cs="Times New Roman"/>
          <w:b w:val="0"/>
          <w:bCs w:val="0"/>
          <w:spacing w:val="-2"/>
          <w:sz w:val="22"/>
          <w:szCs w:val="22"/>
          <w:lang w:val="kk-KZ"/>
        </w:rPr>
        <w:t>2010.</w:t>
      </w:r>
      <w:r>
        <w:rPr>
          <w:rFonts w:hint="default" w:ascii="Times New Roman" w:hAnsi="Times New Roman" w:cs="Times New Roman"/>
          <w:b w:val="0"/>
          <w:bCs w:val="0"/>
          <w:spacing w:val="-12"/>
          <w:sz w:val="22"/>
          <w:szCs w:val="22"/>
          <w:lang w:val="kk-KZ"/>
        </w:rPr>
        <w:t xml:space="preserve"> </w:t>
      </w:r>
      <w:r>
        <w:rPr>
          <w:rFonts w:hint="default" w:ascii="Times New Roman" w:hAnsi="Times New Roman" w:cs="Times New Roman"/>
          <w:b w:val="0"/>
          <w:bCs w:val="0"/>
          <w:spacing w:val="-2"/>
          <w:sz w:val="22"/>
          <w:szCs w:val="22"/>
          <w:lang w:val="kk-KZ"/>
        </w:rPr>
        <w:t>–</w:t>
      </w:r>
      <w:r>
        <w:rPr>
          <w:rFonts w:hint="default" w:ascii="Times New Roman" w:hAnsi="Times New Roman" w:cs="Times New Roman"/>
          <w:b w:val="0"/>
          <w:bCs w:val="0"/>
          <w:spacing w:val="-15"/>
          <w:sz w:val="22"/>
          <w:szCs w:val="22"/>
          <w:lang w:val="kk-KZ"/>
        </w:rPr>
        <w:t xml:space="preserve"> </w:t>
      </w:r>
      <w:r>
        <w:rPr>
          <w:rFonts w:hint="default" w:ascii="Times New Roman" w:hAnsi="Times New Roman" w:cs="Times New Roman"/>
          <w:b w:val="0"/>
          <w:bCs w:val="0"/>
          <w:spacing w:val="-2"/>
          <w:sz w:val="22"/>
          <w:szCs w:val="22"/>
          <w:lang w:val="kk-KZ"/>
        </w:rPr>
        <w:t>Б.</w:t>
      </w:r>
      <w:r>
        <w:rPr>
          <w:rFonts w:hint="default" w:ascii="Times New Roman" w:hAnsi="Times New Roman" w:cs="Times New Roman"/>
          <w:b w:val="0"/>
          <w:bCs w:val="0"/>
          <w:spacing w:val="-15"/>
          <w:sz w:val="22"/>
          <w:szCs w:val="22"/>
          <w:lang w:val="kk-KZ"/>
        </w:rPr>
        <w:t xml:space="preserve"> </w:t>
      </w:r>
      <w:r>
        <w:rPr>
          <w:rFonts w:hint="default" w:ascii="Times New Roman" w:hAnsi="Times New Roman" w:cs="Times New Roman"/>
          <w:b w:val="0"/>
          <w:bCs w:val="0"/>
          <w:spacing w:val="-2"/>
          <w:sz w:val="22"/>
          <w:szCs w:val="22"/>
          <w:lang w:val="kk-KZ"/>
        </w:rPr>
        <w:t>7-16,</w:t>
      </w:r>
      <w:r>
        <w:rPr>
          <w:rFonts w:hint="default" w:ascii="Times New Roman" w:hAnsi="Times New Roman" w:cs="Times New Roman"/>
          <w:b w:val="0"/>
          <w:bCs w:val="0"/>
          <w:spacing w:val="-15"/>
          <w:sz w:val="22"/>
          <w:szCs w:val="22"/>
          <w:lang w:val="kk-KZ"/>
        </w:rPr>
        <w:t xml:space="preserve"> </w:t>
      </w:r>
      <w:r>
        <w:rPr>
          <w:rFonts w:hint="default" w:ascii="Times New Roman" w:hAnsi="Times New Roman" w:cs="Times New Roman"/>
          <w:b w:val="0"/>
          <w:bCs w:val="0"/>
          <w:spacing w:val="-2"/>
          <w:sz w:val="22"/>
          <w:szCs w:val="22"/>
          <w:lang w:val="kk-KZ"/>
        </w:rPr>
        <w:t>26-29.</w:t>
      </w:r>
    </w:p>
    <w:p w14:paraId="4580B13C">
      <w:pPr>
        <w:widowControl w:val="0"/>
        <w:tabs>
          <w:tab w:val="left" w:pos="335"/>
        </w:tabs>
        <w:autoSpaceDE w:val="0"/>
        <w:autoSpaceDN w:val="0"/>
        <w:spacing w:after="0" w:line="240" w:lineRule="auto"/>
        <w:ind w:right="-1"/>
        <w:jc w:val="both"/>
        <w:rPr>
          <w:rFonts w:hint="default" w:ascii="Times New Roman" w:hAnsi="Times New Roman" w:cs="Times New Roman"/>
          <w:b w:val="0"/>
          <w:bCs w:val="0"/>
          <w:sz w:val="22"/>
          <w:szCs w:val="22"/>
          <w:lang w:val="kk-KZ"/>
        </w:rPr>
      </w:pPr>
      <w:r>
        <w:rPr>
          <w:rFonts w:hint="default" w:ascii="Times New Roman" w:hAnsi="Times New Roman" w:cs="Times New Roman"/>
          <w:b w:val="0"/>
          <w:bCs w:val="0"/>
          <w:sz w:val="22"/>
          <w:szCs w:val="22"/>
          <w:lang w:val="kk-KZ"/>
        </w:rPr>
        <w:t>2. Уанбаев</w:t>
      </w:r>
      <w:r>
        <w:rPr>
          <w:rFonts w:hint="default" w:ascii="Times New Roman" w:hAnsi="Times New Roman" w:cs="Times New Roman"/>
          <w:b w:val="0"/>
          <w:bCs w:val="0"/>
          <w:spacing w:val="-2"/>
          <w:sz w:val="22"/>
          <w:szCs w:val="22"/>
          <w:lang w:val="kk-KZ"/>
        </w:rPr>
        <w:t xml:space="preserve"> </w:t>
      </w:r>
      <w:r>
        <w:rPr>
          <w:rFonts w:hint="default" w:ascii="Times New Roman" w:hAnsi="Times New Roman" w:cs="Times New Roman"/>
          <w:b w:val="0"/>
          <w:bCs w:val="0"/>
          <w:sz w:val="22"/>
          <w:szCs w:val="22"/>
          <w:lang w:val="kk-KZ"/>
        </w:rPr>
        <w:t>Е.К.</w:t>
      </w:r>
      <w:r>
        <w:rPr>
          <w:rFonts w:hint="default" w:ascii="Times New Roman" w:hAnsi="Times New Roman" w:cs="Times New Roman"/>
          <w:b w:val="0"/>
          <w:bCs w:val="0"/>
          <w:spacing w:val="-1"/>
          <w:sz w:val="22"/>
          <w:szCs w:val="22"/>
          <w:lang w:val="kk-KZ"/>
        </w:rPr>
        <w:t xml:space="preserve"> </w:t>
      </w:r>
      <w:r>
        <w:rPr>
          <w:rFonts w:hint="default" w:ascii="Times New Roman" w:hAnsi="Times New Roman" w:cs="Times New Roman"/>
          <w:b w:val="0"/>
          <w:bCs w:val="0"/>
          <w:sz w:val="22"/>
          <w:szCs w:val="22"/>
          <w:lang w:val="kk-KZ"/>
        </w:rPr>
        <w:t>,</w:t>
      </w:r>
      <w:r>
        <w:rPr>
          <w:rFonts w:hint="default" w:ascii="Times New Roman" w:hAnsi="Times New Roman" w:cs="Times New Roman"/>
          <w:b w:val="0"/>
          <w:bCs w:val="0"/>
          <w:spacing w:val="-1"/>
          <w:sz w:val="22"/>
          <w:szCs w:val="22"/>
          <w:lang w:val="kk-KZ"/>
        </w:rPr>
        <w:t xml:space="preserve"> </w:t>
      </w:r>
      <w:r>
        <w:rPr>
          <w:rFonts w:hint="default" w:ascii="Times New Roman" w:hAnsi="Times New Roman" w:cs="Times New Roman"/>
          <w:b w:val="0"/>
          <w:bCs w:val="0"/>
          <w:sz w:val="22"/>
          <w:szCs w:val="22"/>
          <w:lang w:val="kk-KZ"/>
        </w:rPr>
        <w:t>Уанбаева</w:t>
      </w:r>
      <w:r>
        <w:rPr>
          <w:rFonts w:hint="default" w:ascii="Times New Roman" w:hAnsi="Times New Roman" w:cs="Times New Roman"/>
          <w:b w:val="0"/>
          <w:bCs w:val="0"/>
          <w:spacing w:val="-1"/>
          <w:sz w:val="22"/>
          <w:szCs w:val="22"/>
          <w:lang w:val="kk-KZ"/>
        </w:rPr>
        <w:t xml:space="preserve"> </w:t>
      </w:r>
      <w:r>
        <w:rPr>
          <w:rFonts w:hint="default" w:ascii="Times New Roman" w:hAnsi="Times New Roman" w:cs="Times New Roman"/>
          <w:b w:val="0"/>
          <w:bCs w:val="0"/>
          <w:sz w:val="22"/>
          <w:szCs w:val="22"/>
          <w:lang w:val="kk-KZ"/>
        </w:rPr>
        <w:t>Ф.Ж.</w:t>
      </w:r>
      <w:r>
        <w:rPr>
          <w:rFonts w:hint="default" w:ascii="Times New Roman" w:hAnsi="Times New Roman" w:cs="Times New Roman"/>
          <w:b w:val="0"/>
          <w:bCs w:val="0"/>
          <w:spacing w:val="-3"/>
          <w:sz w:val="22"/>
          <w:szCs w:val="22"/>
          <w:lang w:val="kk-KZ"/>
        </w:rPr>
        <w:t xml:space="preserve"> </w:t>
      </w:r>
      <w:r>
        <w:rPr>
          <w:rFonts w:hint="default" w:ascii="Times New Roman" w:hAnsi="Times New Roman" w:cs="Times New Roman"/>
          <w:b w:val="0"/>
          <w:bCs w:val="0"/>
          <w:sz w:val="22"/>
          <w:szCs w:val="22"/>
          <w:lang w:val="kk-KZ"/>
        </w:rPr>
        <w:t>Дене</w:t>
      </w:r>
      <w:r>
        <w:rPr>
          <w:rFonts w:hint="default" w:ascii="Times New Roman" w:hAnsi="Times New Roman" w:cs="Times New Roman"/>
          <w:b w:val="0"/>
          <w:bCs w:val="0"/>
          <w:spacing w:val="-1"/>
          <w:sz w:val="22"/>
          <w:szCs w:val="22"/>
          <w:lang w:val="kk-KZ"/>
        </w:rPr>
        <w:t xml:space="preserve"> </w:t>
      </w:r>
      <w:r>
        <w:rPr>
          <w:rFonts w:hint="default" w:ascii="Times New Roman" w:hAnsi="Times New Roman" w:cs="Times New Roman"/>
          <w:b w:val="0"/>
          <w:bCs w:val="0"/>
          <w:sz w:val="22"/>
          <w:szCs w:val="22"/>
          <w:lang w:val="kk-KZ"/>
        </w:rPr>
        <w:t>мəдениеті</w:t>
      </w:r>
      <w:r>
        <w:rPr>
          <w:rFonts w:hint="default" w:ascii="Times New Roman" w:hAnsi="Times New Roman" w:cs="Times New Roman"/>
          <w:b w:val="0"/>
          <w:bCs w:val="0"/>
          <w:spacing w:val="-2"/>
          <w:sz w:val="22"/>
          <w:szCs w:val="22"/>
          <w:lang w:val="kk-KZ"/>
        </w:rPr>
        <w:t xml:space="preserve"> </w:t>
      </w:r>
      <w:r>
        <w:rPr>
          <w:rFonts w:hint="default" w:ascii="Times New Roman" w:hAnsi="Times New Roman" w:cs="Times New Roman"/>
          <w:b w:val="0"/>
          <w:bCs w:val="0"/>
          <w:sz w:val="22"/>
          <w:szCs w:val="22"/>
          <w:lang w:val="kk-KZ"/>
        </w:rPr>
        <w:t>жəне</w:t>
      </w:r>
      <w:r>
        <w:rPr>
          <w:rFonts w:hint="default" w:ascii="Times New Roman" w:hAnsi="Times New Roman" w:cs="Times New Roman"/>
          <w:b w:val="0"/>
          <w:bCs w:val="0"/>
          <w:spacing w:val="-1"/>
          <w:sz w:val="22"/>
          <w:szCs w:val="22"/>
          <w:lang w:val="kk-KZ"/>
        </w:rPr>
        <w:t xml:space="preserve"> </w:t>
      </w:r>
      <w:r>
        <w:rPr>
          <w:rFonts w:hint="default" w:ascii="Times New Roman" w:hAnsi="Times New Roman" w:cs="Times New Roman"/>
          <w:b w:val="0"/>
          <w:bCs w:val="0"/>
          <w:sz w:val="22"/>
          <w:szCs w:val="22"/>
          <w:lang w:val="kk-KZ"/>
        </w:rPr>
        <w:t>спортттың ілімі мен əдістемесі//Оқу қуралы /2- басылым. Өнделіп толықтырылған. - Өскемен:С. Аманжолов атындағы ШҚМУ,2009 – Б. 6-13.</w:t>
      </w:r>
    </w:p>
    <w:p w14:paraId="323ABB9E">
      <w:pPr>
        <w:widowControl w:val="0"/>
        <w:tabs>
          <w:tab w:val="left" w:pos="384"/>
        </w:tabs>
        <w:autoSpaceDE w:val="0"/>
        <w:autoSpaceDN w:val="0"/>
        <w:spacing w:after="0" w:line="240" w:lineRule="auto"/>
        <w:ind w:right="-1"/>
        <w:jc w:val="both"/>
        <w:rPr>
          <w:rFonts w:hint="default" w:ascii="Times New Roman" w:hAnsi="Times New Roman" w:cs="Times New Roman"/>
          <w:b w:val="0"/>
          <w:bCs w:val="0"/>
          <w:sz w:val="22"/>
          <w:szCs w:val="22"/>
          <w:lang w:val="kk-KZ"/>
        </w:rPr>
      </w:pPr>
      <w:r>
        <w:rPr>
          <w:rFonts w:hint="default" w:ascii="Times New Roman" w:hAnsi="Times New Roman" w:cs="Times New Roman"/>
          <w:b w:val="0"/>
          <w:bCs w:val="0"/>
          <w:sz w:val="22"/>
          <w:szCs w:val="22"/>
          <w:lang w:val="kk-KZ"/>
        </w:rPr>
        <w:t>3.Уанбаев Е.К. Дене мəдениеті жəне спорттың ілімі мен əдіснамасы:Оқу құралы. – 3-ші басылым, өнделіп толықтырылған. -</w:t>
      </w:r>
      <w:r>
        <w:rPr>
          <w:rFonts w:hint="default" w:ascii="Times New Roman" w:hAnsi="Times New Roman" w:cs="Times New Roman"/>
          <w:b w:val="0"/>
          <w:bCs w:val="0"/>
          <w:spacing w:val="40"/>
          <w:sz w:val="22"/>
          <w:szCs w:val="22"/>
          <w:lang w:val="kk-KZ"/>
        </w:rPr>
        <w:t xml:space="preserve"> </w:t>
      </w:r>
      <w:r>
        <w:rPr>
          <w:rFonts w:hint="default" w:ascii="Times New Roman" w:hAnsi="Times New Roman" w:cs="Times New Roman"/>
          <w:b w:val="0"/>
          <w:bCs w:val="0"/>
          <w:sz w:val="22"/>
          <w:szCs w:val="22"/>
          <w:lang w:val="kk-KZ"/>
        </w:rPr>
        <w:t>Өскемен: «Либриус»</w:t>
      </w:r>
      <w:r>
        <w:rPr>
          <w:rFonts w:hint="default" w:ascii="Times New Roman" w:hAnsi="Times New Roman" w:cs="Times New Roman"/>
          <w:b w:val="0"/>
          <w:bCs w:val="0"/>
          <w:spacing w:val="-4"/>
          <w:sz w:val="22"/>
          <w:szCs w:val="22"/>
          <w:lang w:val="kk-KZ"/>
        </w:rPr>
        <w:t xml:space="preserve"> </w:t>
      </w:r>
      <w:r>
        <w:rPr>
          <w:rFonts w:hint="default" w:ascii="Times New Roman" w:hAnsi="Times New Roman" w:cs="Times New Roman"/>
          <w:b w:val="0"/>
          <w:bCs w:val="0"/>
          <w:sz w:val="22"/>
          <w:szCs w:val="22"/>
          <w:lang w:val="kk-KZ"/>
        </w:rPr>
        <w:t>баспасы, 2010. – Б.</w:t>
      </w:r>
      <w:r>
        <w:rPr>
          <w:rFonts w:hint="default" w:ascii="Times New Roman" w:hAnsi="Times New Roman" w:cs="Times New Roman"/>
          <w:b w:val="0"/>
          <w:bCs w:val="0"/>
          <w:spacing w:val="-2"/>
          <w:sz w:val="22"/>
          <w:szCs w:val="22"/>
          <w:lang w:val="kk-KZ"/>
        </w:rPr>
        <w:t xml:space="preserve"> </w:t>
      </w:r>
      <w:r>
        <w:rPr>
          <w:rFonts w:hint="default" w:ascii="Times New Roman" w:hAnsi="Times New Roman" w:cs="Times New Roman"/>
          <w:b w:val="0"/>
          <w:bCs w:val="0"/>
          <w:sz w:val="22"/>
          <w:szCs w:val="22"/>
          <w:lang w:val="kk-KZ"/>
        </w:rPr>
        <w:t>6-13.</w:t>
      </w:r>
    </w:p>
    <w:p w14:paraId="5E005ECD">
      <w:pPr>
        <w:jc w:val="center"/>
        <w:rPr>
          <w:rFonts w:hint="default" w:ascii="Times New Roman" w:hAnsi="Times New Roman" w:cs="Times New Roman"/>
          <w:b w:val="0"/>
          <w:bCs w:val="0"/>
          <w:sz w:val="22"/>
          <w:szCs w:val="22"/>
          <w:lang w:val="kk-KZ"/>
        </w:rPr>
      </w:pPr>
    </w:p>
    <w:p w14:paraId="3DD3413B">
      <w:pPr>
        <w:jc w:val="center"/>
        <w:rPr>
          <w:rFonts w:hint="default" w:ascii="Times New Roman" w:hAnsi="Times New Roman" w:cs="Times New Roman"/>
          <w:b w:val="0"/>
          <w:bCs w:val="0"/>
          <w:sz w:val="22"/>
          <w:szCs w:val="22"/>
          <w:lang w:val="kk-KZ"/>
        </w:rPr>
      </w:pPr>
    </w:p>
    <w:p w14:paraId="583ABDEE">
      <w:pPr>
        <w:jc w:val="center"/>
        <w:rPr>
          <w:rFonts w:hint="default" w:ascii="Times New Roman" w:hAnsi="Times New Roman" w:cs="Times New Roman"/>
          <w:b w:val="0"/>
          <w:bCs w:val="0"/>
          <w:sz w:val="22"/>
          <w:szCs w:val="22"/>
          <w:lang w:val="kk-KZ"/>
        </w:rPr>
      </w:pPr>
    </w:p>
    <w:p w14:paraId="52BF5ED7">
      <w:pPr>
        <w:jc w:val="center"/>
        <w:rPr>
          <w:rFonts w:hint="default" w:ascii="Times New Roman" w:hAnsi="Times New Roman" w:cs="Times New Roman"/>
          <w:b w:val="0"/>
          <w:bCs w:val="0"/>
          <w:sz w:val="22"/>
          <w:szCs w:val="22"/>
          <w:lang w:val="kk-KZ"/>
        </w:rPr>
      </w:pPr>
    </w:p>
    <w:p w14:paraId="6CB08D18">
      <w:pPr>
        <w:jc w:val="center"/>
        <w:rPr>
          <w:rFonts w:hint="default" w:ascii="Times New Roman" w:hAnsi="Times New Roman" w:cs="Times New Roman"/>
          <w:b w:val="0"/>
          <w:bCs w:val="0"/>
          <w:sz w:val="22"/>
          <w:szCs w:val="22"/>
          <w:lang w:val="kk-KZ"/>
        </w:rPr>
      </w:pPr>
    </w:p>
    <w:p w14:paraId="7791B17A">
      <w:pPr>
        <w:jc w:val="center"/>
        <w:rPr>
          <w:rFonts w:hint="default" w:ascii="Times New Roman" w:hAnsi="Times New Roman" w:cs="Times New Roman"/>
          <w:b w:val="0"/>
          <w:bCs w:val="0"/>
          <w:sz w:val="22"/>
          <w:szCs w:val="22"/>
          <w:lang w:val="kk-KZ"/>
        </w:rPr>
      </w:pPr>
    </w:p>
    <w:p w14:paraId="07B52028">
      <w:pPr>
        <w:jc w:val="center"/>
        <w:rPr>
          <w:rFonts w:hint="default" w:ascii="Times New Roman" w:hAnsi="Times New Roman" w:cs="Times New Roman"/>
          <w:b/>
          <w:bCs/>
          <w:sz w:val="22"/>
          <w:szCs w:val="22"/>
          <w:lang w:val="kk-KZ"/>
        </w:rPr>
      </w:pPr>
      <w:r>
        <w:rPr>
          <w:rFonts w:hint="default" w:ascii="Times New Roman" w:hAnsi="Times New Roman" w:cs="Times New Roman"/>
          <w:b/>
          <w:bCs/>
          <w:sz w:val="22"/>
          <w:szCs w:val="22"/>
          <w:lang w:val="kk-KZ"/>
        </w:rPr>
        <w:t>Дәріс № 14-15.</w:t>
      </w:r>
    </w:p>
    <w:p w14:paraId="3233532A">
      <w:pPr>
        <w:jc w:val="center"/>
        <w:rPr>
          <w:rFonts w:hint="default" w:ascii="Times New Roman" w:hAnsi="Times New Roman" w:cs="Times New Roman"/>
          <w:b/>
          <w:bCs/>
          <w:sz w:val="22"/>
          <w:szCs w:val="22"/>
          <w:lang w:val="kk-KZ"/>
        </w:rPr>
      </w:pPr>
      <w:r>
        <w:rPr>
          <w:rFonts w:hint="default" w:ascii="Times New Roman" w:hAnsi="Times New Roman" w:cs="Times New Roman"/>
          <w:b/>
          <w:bCs/>
          <w:sz w:val="22"/>
          <w:szCs w:val="22"/>
          <w:lang w:val="kk-KZ"/>
        </w:rPr>
        <w:t>Жаттығу процесінде есеп жүргізу технологиясы</w:t>
      </w:r>
    </w:p>
    <w:p w14:paraId="409B0B6B">
      <w:pPr>
        <w:jc w:val="center"/>
        <w:rPr>
          <w:rFonts w:hint="default" w:ascii="Times New Roman" w:hAnsi="Times New Roman" w:cs="Times New Roman"/>
          <w:b/>
          <w:sz w:val="22"/>
          <w:szCs w:val="22"/>
          <w:lang w:val="kk-KZ"/>
        </w:rPr>
      </w:pPr>
      <w:r>
        <w:rPr>
          <w:rFonts w:hint="default" w:ascii="Times New Roman" w:hAnsi="Times New Roman" w:cs="Times New Roman"/>
          <w:b/>
          <w:sz w:val="22"/>
          <w:szCs w:val="22"/>
          <w:lang w:val="kk-KZ"/>
        </w:rPr>
        <w:t>Жоспар:</w:t>
      </w:r>
    </w:p>
    <w:p w14:paraId="444B4694">
      <w:pPr>
        <w:keepNext w:val="0"/>
        <w:keepLines w:val="0"/>
        <w:pageBreakBefore w:val="0"/>
        <w:widowControl/>
        <w:numPr>
          <w:ilvl w:val="0"/>
          <w:numId w:val="16"/>
        </w:numPr>
        <w:kinsoku/>
        <w:wordWrap/>
        <w:overflowPunct/>
        <w:topLinePunct w:val="0"/>
        <w:autoSpaceDE/>
        <w:autoSpaceDN/>
        <w:bidi w:val="0"/>
        <w:adjustRightInd/>
        <w:snapToGrid/>
        <w:spacing w:after="0"/>
        <w:jc w:val="both"/>
        <w:textAlignment w:val="auto"/>
        <w:rPr>
          <w:rFonts w:hint="default" w:ascii="Times New Roman" w:hAnsi="Times New Roman" w:cs="Times New Roman"/>
          <w:b w:val="0"/>
          <w:bCs/>
          <w:sz w:val="22"/>
          <w:szCs w:val="22"/>
          <w:lang w:val="kk-KZ"/>
        </w:rPr>
      </w:pPr>
      <w:r>
        <w:rPr>
          <w:rFonts w:hint="default" w:ascii="Times New Roman" w:hAnsi="Times New Roman" w:cs="Times New Roman"/>
          <w:b w:val="0"/>
          <w:bCs/>
          <w:sz w:val="22"/>
          <w:szCs w:val="22"/>
          <w:lang w:val="kk-KZ"/>
        </w:rPr>
        <w:t>Спорттық жаттығу түрлері.</w:t>
      </w:r>
    </w:p>
    <w:p w14:paraId="286A6AAE">
      <w:pPr>
        <w:keepNext w:val="0"/>
        <w:keepLines w:val="0"/>
        <w:pageBreakBefore w:val="0"/>
        <w:widowControl/>
        <w:numPr>
          <w:ilvl w:val="0"/>
          <w:numId w:val="16"/>
        </w:numPr>
        <w:kinsoku/>
        <w:wordWrap/>
        <w:overflowPunct/>
        <w:topLinePunct w:val="0"/>
        <w:autoSpaceDE/>
        <w:autoSpaceDN/>
        <w:bidi w:val="0"/>
        <w:adjustRightInd/>
        <w:snapToGrid/>
        <w:spacing w:after="0"/>
        <w:jc w:val="both"/>
        <w:textAlignment w:val="auto"/>
        <w:rPr>
          <w:rFonts w:hint="default" w:ascii="Times New Roman" w:hAnsi="Times New Roman" w:cs="Times New Roman"/>
          <w:b w:val="0"/>
          <w:bCs/>
          <w:sz w:val="22"/>
          <w:szCs w:val="22"/>
          <w:lang w:val="kk-KZ"/>
        </w:rPr>
      </w:pPr>
      <w:r>
        <w:rPr>
          <w:rFonts w:hint="default" w:ascii="Times New Roman" w:hAnsi="Times New Roman" w:cs="Times New Roman"/>
          <w:b w:val="0"/>
          <w:bCs/>
          <w:sz w:val="22"/>
          <w:szCs w:val="22"/>
          <w:lang w:val="kk-KZ"/>
        </w:rPr>
        <w:t>Спорттық дайындық көрсеткітері.</w:t>
      </w:r>
    </w:p>
    <w:p w14:paraId="6696F689">
      <w:pPr>
        <w:keepNext w:val="0"/>
        <w:keepLines w:val="0"/>
        <w:pageBreakBefore w:val="0"/>
        <w:widowControl/>
        <w:numPr>
          <w:ilvl w:val="0"/>
          <w:numId w:val="16"/>
        </w:numPr>
        <w:kinsoku/>
        <w:wordWrap/>
        <w:overflowPunct/>
        <w:topLinePunct w:val="0"/>
        <w:autoSpaceDE/>
        <w:autoSpaceDN/>
        <w:bidi w:val="0"/>
        <w:adjustRightInd/>
        <w:snapToGrid/>
        <w:spacing w:after="0"/>
        <w:jc w:val="both"/>
        <w:textAlignment w:val="auto"/>
        <w:rPr>
          <w:rFonts w:hint="default" w:ascii="Times New Roman" w:hAnsi="Times New Roman" w:cs="Times New Roman"/>
          <w:b w:val="0"/>
          <w:bCs/>
          <w:sz w:val="22"/>
          <w:szCs w:val="22"/>
          <w:lang w:val="kk-KZ"/>
        </w:rPr>
      </w:pPr>
      <w:r>
        <w:rPr>
          <w:rFonts w:hint="default" w:ascii="Times New Roman" w:hAnsi="Times New Roman" w:cs="Times New Roman"/>
          <w:b w:val="0"/>
          <w:bCs/>
          <w:sz w:val="22"/>
          <w:szCs w:val="22"/>
          <w:lang w:val="kk-KZ"/>
        </w:rPr>
        <w:t>Спортшының күнделігі, жаттықтырушының журналы.</w:t>
      </w:r>
    </w:p>
    <w:p w14:paraId="642FBAAC">
      <w:pPr>
        <w:ind w:firstLine="440" w:firstLineChars="200"/>
        <w:jc w:val="both"/>
        <w:rPr>
          <w:rFonts w:hint="default" w:ascii="Times New Roman" w:hAnsi="Times New Roman" w:cs="Times New Roman"/>
          <w:b w:val="0"/>
          <w:bCs/>
          <w:i/>
          <w:iCs/>
          <w:sz w:val="22"/>
          <w:szCs w:val="22"/>
          <w:lang w:val="kk-KZ"/>
        </w:rPr>
      </w:pPr>
      <w:r>
        <w:rPr>
          <w:rFonts w:hint="default" w:ascii="Times New Roman" w:hAnsi="Times New Roman" w:cs="Times New Roman"/>
          <w:b w:val="0"/>
          <w:bCs/>
          <w:i/>
          <w:iCs/>
          <w:sz w:val="22"/>
          <w:szCs w:val="22"/>
          <w:lang w:val="kk-KZ"/>
        </w:rPr>
        <w:t>Кілт сөздер:</w:t>
      </w:r>
      <w:r>
        <w:rPr>
          <w:rFonts w:hint="default" w:ascii="Times New Roman" w:hAnsi="Times New Roman" w:cs="Times New Roman"/>
          <w:b w:val="0"/>
          <w:bCs/>
          <w:i w:val="0"/>
          <w:iCs w:val="0"/>
          <w:sz w:val="22"/>
          <w:szCs w:val="22"/>
          <w:lang w:val="kk-KZ"/>
        </w:rPr>
        <w:t>спорттық жаттығу, спорттық нәтиже, күнделік, жаттығу, бақылау, аспектілер.</w:t>
      </w:r>
    </w:p>
    <w:p w14:paraId="10A83D13">
      <w:pPr>
        <w:keepNext w:val="0"/>
        <w:keepLines w:val="0"/>
        <w:pageBreakBefore w:val="0"/>
        <w:widowControl/>
        <w:kinsoku/>
        <w:wordWrap/>
        <w:overflowPunct/>
        <w:topLinePunct w:val="0"/>
        <w:autoSpaceDE/>
        <w:autoSpaceDN/>
        <w:bidi w:val="0"/>
        <w:adjustRightInd/>
        <w:snapToGrid/>
        <w:spacing w:after="0"/>
        <w:ind w:left="0" w:leftChars="0" w:firstLine="440" w:firstLineChars="200"/>
        <w:jc w:val="both"/>
        <w:textAlignment w:val="auto"/>
        <w:rPr>
          <w:rFonts w:hint="default" w:ascii="Times New Roman" w:hAnsi="Times New Roman" w:eastAsia="sans-serif" w:cs="Times New Roman"/>
          <w:i w:val="0"/>
          <w:iCs w:val="0"/>
          <w:caps w:val="0"/>
          <w:color w:val="111111"/>
          <w:spacing w:val="0"/>
          <w:sz w:val="22"/>
          <w:szCs w:val="22"/>
          <w:shd w:val="clear" w:fill="F7F7F7"/>
        </w:rPr>
      </w:pPr>
      <w:r>
        <w:rPr>
          <w:rFonts w:hint="default" w:ascii="Times New Roman" w:hAnsi="Times New Roman" w:eastAsia="sans-serif" w:cs="Times New Roman"/>
          <w:i w:val="0"/>
          <w:iCs w:val="0"/>
          <w:caps w:val="0"/>
          <w:color w:val="111111"/>
          <w:spacing w:val="0"/>
          <w:sz w:val="22"/>
          <w:szCs w:val="22"/>
          <w:shd w:val="clear" w:fill="F7F7F7"/>
        </w:rPr>
        <w:t xml:space="preserve">Спорттық жаттығу процесінде тиімді есеп жүйесінің маңызы зор. Спорттық жаттығу көрсеткіштерін есепке алу жаттықтырушыға құралдар, әдістер мен спорттық дайындық үдерісін жүзеге асыру формаларын дұрыс таңдағанын және қолданғанын тексеруге, спорттық шеберлікті арттырудың тиімді жолын анықтауға мүмкіндік береді. Ол спортшылардың дайындық деңгейінің әртүрлі аспектілерін, спорттық нәтижелердің динамикасын, </w:t>
      </w:r>
      <w:r>
        <w:rPr>
          <w:rFonts w:hint="default" w:ascii="Times New Roman" w:hAnsi="Times New Roman" w:eastAsia="sans-serif" w:cs="Times New Roman"/>
          <w:i w:val="0"/>
          <w:iCs w:val="0"/>
          <w:caps w:val="0"/>
          <w:color w:val="111111"/>
          <w:spacing w:val="0"/>
          <w:sz w:val="22"/>
          <w:szCs w:val="22"/>
          <w:shd w:val="clear" w:fill="F7F7F7"/>
          <w:lang w:val="kk-KZ"/>
        </w:rPr>
        <w:t>дене</w:t>
      </w:r>
      <w:r>
        <w:rPr>
          <w:rFonts w:hint="default" w:ascii="Times New Roman" w:hAnsi="Times New Roman" w:eastAsia="sans-serif" w:cs="Times New Roman"/>
          <w:i w:val="0"/>
          <w:iCs w:val="0"/>
          <w:caps w:val="0"/>
          <w:color w:val="111111"/>
          <w:spacing w:val="0"/>
          <w:sz w:val="22"/>
          <w:szCs w:val="22"/>
          <w:shd w:val="clear" w:fill="F7F7F7"/>
        </w:rPr>
        <w:t xml:space="preserve"> дамуын, денсаулығының жағдайын және т.б. бақылауға мүмкіндік береді. Есеп мәліметтерін талдау тек бақылауға ғана емес, сонымен қатар оқу-жаттығу процесіне белсенді араласып, оны жетілдіруге де мүмкіндік береді.</w:t>
      </w:r>
    </w:p>
    <w:p w14:paraId="35EC3087">
      <w:pPr>
        <w:keepNext w:val="0"/>
        <w:keepLines w:val="0"/>
        <w:pageBreakBefore w:val="0"/>
        <w:widowControl/>
        <w:kinsoku/>
        <w:wordWrap/>
        <w:overflowPunct/>
        <w:topLinePunct w:val="0"/>
        <w:autoSpaceDE/>
        <w:autoSpaceDN/>
        <w:bidi w:val="0"/>
        <w:adjustRightInd/>
        <w:snapToGrid/>
        <w:spacing w:after="0"/>
        <w:ind w:left="0" w:leftChars="0" w:firstLine="440" w:firstLineChars="200"/>
        <w:jc w:val="both"/>
        <w:textAlignment w:val="auto"/>
        <w:rPr>
          <w:rFonts w:hint="default" w:ascii="Times New Roman" w:hAnsi="Times New Roman" w:eastAsia="sans-serif" w:cs="Times New Roman"/>
          <w:i w:val="0"/>
          <w:iCs w:val="0"/>
          <w:caps w:val="0"/>
          <w:color w:val="111111"/>
          <w:spacing w:val="0"/>
          <w:sz w:val="22"/>
          <w:szCs w:val="22"/>
          <w:shd w:val="clear" w:fill="F7F7F7"/>
        </w:rPr>
      </w:pPr>
      <w:r>
        <w:rPr>
          <w:rFonts w:hint="default" w:ascii="Times New Roman" w:hAnsi="Times New Roman" w:eastAsia="sans-serif" w:cs="Times New Roman"/>
          <w:i w:val="0"/>
          <w:iCs w:val="0"/>
          <w:caps w:val="0"/>
          <w:color w:val="111111"/>
          <w:spacing w:val="0"/>
          <w:sz w:val="22"/>
          <w:szCs w:val="22"/>
          <w:shd w:val="clear" w:fill="F7F7F7"/>
        </w:rPr>
        <w:t>Спорттық дайындық көрсеткіштерін есепке алу келесі формаларда жүзеге асырылады.Кезеңдік есепке алу белгілі бір кезеңнің, кезеңнің немесе жылдық циклдің басында және соңында жүргізіледі. Бірінші жағдайда оны алдын ала есепке алу деп атайды, екінші жағдайда – қорытынды (жабдықталған) есепке алу деп аталады.Алдын ала есепке алу спортшының немесе спортшылар тобын бастапқы дайындық деңгейін анықтауға мүмкіндік береді. Қорытынды есеп деректерін алдын ала есеппен салыстырғанда оқу-жаттығу процесінің тиімділігін бағалауға және келесі жаттығу жоспарына түзетулер енгізуге болады.Ағымдағы есепке алу жеке жаттығу сабақтары, микро- және мезоциклдер барысында үздіксіз жүргізіледі. Ол жаттығу және жарыс жүктемелерінің құралдарын, әдістерін, мөлшерін тіркеуді, спортшының денсаулығы мен дайындық қалпын бағалауды қамтиды.</w:t>
      </w:r>
    </w:p>
    <w:p w14:paraId="40C48605">
      <w:pPr>
        <w:keepNext w:val="0"/>
        <w:keepLines w:val="0"/>
        <w:pageBreakBefore w:val="0"/>
        <w:widowControl/>
        <w:kinsoku/>
        <w:wordWrap/>
        <w:overflowPunct/>
        <w:topLinePunct w:val="0"/>
        <w:autoSpaceDE/>
        <w:autoSpaceDN/>
        <w:bidi w:val="0"/>
        <w:adjustRightInd/>
        <w:snapToGrid/>
        <w:spacing w:after="0"/>
        <w:ind w:left="0" w:leftChars="0" w:firstLine="440" w:firstLineChars="200"/>
        <w:jc w:val="both"/>
        <w:textAlignment w:val="auto"/>
        <w:rPr>
          <w:rFonts w:hint="default" w:ascii="Times New Roman" w:hAnsi="Times New Roman" w:eastAsia="sans-serif" w:cs="Times New Roman"/>
          <w:i w:val="0"/>
          <w:iCs w:val="0"/>
          <w:caps w:val="0"/>
          <w:color w:val="111111"/>
          <w:spacing w:val="0"/>
          <w:sz w:val="22"/>
          <w:szCs w:val="22"/>
          <w:shd w:val="clear" w:fill="F7F7F7"/>
        </w:rPr>
      </w:pPr>
      <w:r>
        <w:rPr>
          <w:rFonts w:hint="default" w:ascii="Times New Roman" w:hAnsi="Times New Roman" w:eastAsia="sans-serif" w:cs="Times New Roman"/>
          <w:i w:val="0"/>
          <w:iCs w:val="0"/>
          <w:caps w:val="0"/>
          <w:color w:val="111111"/>
          <w:spacing w:val="0"/>
          <w:sz w:val="22"/>
          <w:szCs w:val="22"/>
          <w:shd w:val="clear" w:fill="F7F7F7"/>
        </w:rPr>
        <w:t>Оперативтік есеп жүргізу ағымдағы есептің бір түрі болып табылады. Оперативтік есеп деректері жаттығу барысында қатысушылардың жағдайындағы, жағдайлардағы, мазмұндағы және жаттығудың сипатына байланысты өзгерістер туралы қажетті ақпарат алуға мүмкіндік береді. Бұл мәліметтер бір жаттығу барысында жаттығу процесін сәтті басқару үшін қажет.Спорт мектебінде есеп жүргізудің негізгі құжаттары – сабақ есеп журналы, жаттығу күнделігі, спорт шеберлігі бар спортшылар есеп журналы, қоғамдық нұсқаушылар журналы, спорт төрешілері журналы, спорт мектебінің рекордтар кестесі, жарыс хаттамалары, жеке карточкалар және дәрігерлік бақылау карталары.</w:t>
      </w:r>
    </w:p>
    <w:p w14:paraId="178BECEF">
      <w:pPr>
        <w:keepNext w:val="0"/>
        <w:keepLines w:val="0"/>
        <w:pageBreakBefore w:val="0"/>
        <w:widowControl/>
        <w:kinsoku/>
        <w:wordWrap/>
        <w:overflowPunct/>
        <w:topLinePunct w:val="0"/>
        <w:autoSpaceDE/>
        <w:autoSpaceDN/>
        <w:bidi w:val="0"/>
        <w:adjustRightInd/>
        <w:snapToGrid/>
        <w:spacing w:after="0"/>
        <w:ind w:left="0" w:leftChars="0" w:firstLine="440" w:firstLineChars="200"/>
        <w:jc w:val="both"/>
        <w:textAlignment w:val="auto"/>
        <w:rPr>
          <w:rFonts w:hint="default" w:ascii="Times New Roman" w:hAnsi="Times New Roman" w:eastAsia="sans-serif" w:cs="Times New Roman"/>
          <w:i w:val="0"/>
          <w:iCs w:val="0"/>
          <w:caps w:val="0"/>
          <w:color w:val="111111"/>
          <w:spacing w:val="0"/>
          <w:sz w:val="22"/>
          <w:szCs w:val="22"/>
          <w:shd w:val="clear" w:fill="F7F7F7"/>
        </w:rPr>
      </w:pPr>
      <w:r>
        <w:rPr>
          <w:rFonts w:hint="default" w:ascii="Times New Roman" w:hAnsi="Times New Roman" w:eastAsia="sans-serif" w:cs="Times New Roman"/>
          <w:i w:val="0"/>
          <w:iCs w:val="0"/>
          <w:caps w:val="0"/>
          <w:color w:val="111111"/>
          <w:spacing w:val="0"/>
          <w:sz w:val="22"/>
          <w:szCs w:val="22"/>
          <w:shd w:val="clear" w:fill="F7F7F7"/>
        </w:rPr>
        <w:t>Сабақтарды тіркеу журналы – есеп құжаттарының ең маңыздысы болып табылады. Барлық спорт мектептерінің бөлімшелері үшін ол бірдей формада болуы керек. Әрбір спорт мектебінің оқушысы жаттығу күнделігін жүргізуге міндетті, онда сабақтың күні, уақыты және ұзақтығы; оның мазмұны, жаттығу жүктемесінің мөлшері; жарыстардағы спорттық нәтижелері жазылады. Күнделікке режимнің сақталуы, қалпына келтіру шаралары қалай орындалатыны жазылады. Күнделікке бақылау сынақтарын (тесттерді) орындау нәтижелері енгізіледі. Дәрігерлік бақылау деректері спортшының физикалық дайындығының динамикасын бағалауға және қолданылатын жаттығу жүйесінің денсаулығына қалай әсер ететінін талдауға мүмкіндік береді.</w:t>
      </w:r>
    </w:p>
    <w:p w14:paraId="19F15FDC">
      <w:pPr>
        <w:keepNext w:val="0"/>
        <w:keepLines w:val="0"/>
        <w:pageBreakBefore w:val="0"/>
        <w:widowControl/>
        <w:kinsoku/>
        <w:wordWrap/>
        <w:overflowPunct/>
        <w:topLinePunct w:val="0"/>
        <w:autoSpaceDE/>
        <w:autoSpaceDN/>
        <w:bidi w:val="0"/>
        <w:adjustRightInd/>
        <w:snapToGrid/>
        <w:spacing w:after="0"/>
        <w:ind w:left="0" w:leftChars="0" w:firstLine="440" w:firstLineChars="200"/>
        <w:jc w:val="both"/>
        <w:textAlignment w:val="auto"/>
        <w:rPr>
          <w:rFonts w:hint="default" w:ascii="Times New Roman" w:hAnsi="Times New Roman" w:eastAsia="sans-serif" w:cs="Times New Roman"/>
          <w:i w:val="0"/>
          <w:iCs w:val="0"/>
          <w:caps w:val="0"/>
          <w:color w:val="111111"/>
          <w:spacing w:val="0"/>
          <w:sz w:val="22"/>
          <w:szCs w:val="22"/>
          <w:shd w:val="clear" w:fill="F7F7F7"/>
        </w:rPr>
      </w:pPr>
      <w:r>
        <w:rPr>
          <w:rFonts w:hint="default" w:ascii="Times New Roman" w:hAnsi="Times New Roman" w:eastAsia="sans-serif" w:cs="Times New Roman"/>
          <w:i/>
          <w:iCs/>
          <w:caps w:val="0"/>
          <w:color w:val="111111"/>
          <w:spacing w:val="0"/>
          <w:sz w:val="22"/>
          <w:szCs w:val="22"/>
          <w:shd w:val="clear" w:fill="F7F7F7"/>
        </w:rPr>
        <w:t>Спортшының күнделігінде келесі бөлімдер болуы керек:</w:t>
      </w:r>
      <w:r>
        <w:rPr>
          <w:rFonts w:hint="default" w:ascii="Times New Roman" w:hAnsi="Times New Roman" w:eastAsia="sans-serif" w:cs="Times New Roman"/>
          <w:i/>
          <w:iCs/>
          <w:caps w:val="0"/>
          <w:color w:val="111111"/>
          <w:spacing w:val="0"/>
          <w:sz w:val="22"/>
          <w:szCs w:val="22"/>
        </w:rPr>
        <w:br w:type="textWrapping"/>
      </w:r>
      <w:r>
        <w:rPr>
          <w:rFonts w:hint="default" w:ascii="Times New Roman" w:hAnsi="Times New Roman" w:eastAsia="sans-serif" w:cs="Times New Roman"/>
          <w:i w:val="0"/>
          <w:iCs w:val="0"/>
          <w:caps w:val="0"/>
          <w:color w:val="111111"/>
          <w:spacing w:val="0"/>
          <w:sz w:val="22"/>
          <w:szCs w:val="22"/>
          <w:shd w:val="clear" w:fill="F7F7F7"/>
        </w:rPr>
        <w:t>жеке жаттығу жоспары, оқу-жаттығу процесінің мазмұны, жарыстарға қатысу нәтижелері, бақылау сынақтарының нәтижелері, медициналық тексерулердің деректері, белгілі бір кезеңдегі жаттығу туралы есеп.</w:t>
      </w:r>
    </w:p>
    <w:p w14:paraId="54D1F0A8">
      <w:pPr>
        <w:keepNext w:val="0"/>
        <w:keepLines w:val="0"/>
        <w:pageBreakBefore w:val="0"/>
        <w:widowControl/>
        <w:kinsoku/>
        <w:wordWrap/>
        <w:overflowPunct/>
        <w:topLinePunct w:val="0"/>
        <w:autoSpaceDE/>
        <w:autoSpaceDN/>
        <w:bidi w:val="0"/>
        <w:adjustRightInd/>
        <w:snapToGrid/>
        <w:spacing w:after="0"/>
        <w:ind w:left="0" w:leftChars="0" w:firstLine="440" w:firstLineChars="200"/>
        <w:jc w:val="both"/>
        <w:textAlignment w:val="auto"/>
        <w:rPr>
          <w:rFonts w:hint="default" w:ascii="Times New Roman" w:hAnsi="Times New Roman" w:eastAsia="sans-serif" w:cs="Times New Roman"/>
          <w:i w:val="0"/>
          <w:iCs w:val="0"/>
          <w:caps w:val="0"/>
          <w:color w:val="111111"/>
          <w:spacing w:val="0"/>
          <w:sz w:val="22"/>
          <w:szCs w:val="22"/>
          <w:shd w:val="clear" w:fill="F7F7F7"/>
        </w:rPr>
      </w:pPr>
      <w:r>
        <w:rPr>
          <w:rFonts w:hint="default" w:ascii="Times New Roman" w:hAnsi="Times New Roman" w:eastAsia="sans-serif" w:cs="Times New Roman"/>
          <w:i w:val="0"/>
          <w:iCs w:val="0"/>
          <w:caps w:val="0"/>
          <w:color w:val="111111"/>
          <w:spacing w:val="0"/>
          <w:sz w:val="22"/>
          <w:szCs w:val="22"/>
          <w:shd w:val="clear" w:fill="F7F7F7"/>
        </w:rPr>
        <w:t>Есепке алу – спорттық жаттығуды тиімді жоспарлаудың ең маңызды шарттарының бірі. Ол жүргізілген жұмыстың нәтижелерін көруге, жоспарлы тапсырмалардың шындыққа сай келуін бағалауға мүмкіндік береді.Жоспарлау мен есепке алу бір-бірімен тығыз байланыста. Жоспарлы жұмыс дұрыс есепке алусыз ойдағыдай жүзеге асырылмайды. Алайда жұмысты есепке алу тек жоспар құру үшін ғана қажет емес. Есеп материалдары жоспар орындалғанын көрсетіп, оны нақтылап, түзетуге көмектеседі. Мысалы, бақылау сынақтарының деректерін дұрыс жүргізілген есеп спортшылардың дайындықтағы әлсіз тұстарын анықтап, ол кемшіліктерді жою үшін жаттығу құралдары мен әдістерінің кешенін белгілеуге мүмкіндік береді.</w:t>
      </w:r>
    </w:p>
    <w:p w14:paraId="4F37E61C">
      <w:pPr>
        <w:keepNext w:val="0"/>
        <w:keepLines w:val="0"/>
        <w:pageBreakBefore w:val="0"/>
        <w:widowControl/>
        <w:kinsoku/>
        <w:wordWrap/>
        <w:overflowPunct/>
        <w:topLinePunct w:val="0"/>
        <w:autoSpaceDE/>
        <w:autoSpaceDN/>
        <w:bidi w:val="0"/>
        <w:adjustRightInd/>
        <w:snapToGrid/>
        <w:spacing w:after="0"/>
        <w:ind w:left="0" w:leftChars="0" w:firstLine="440" w:firstLineChars="200"/>
        <w:jc w:val="both"/>
        <w:textAlignment w:val="auto"/>
        <w:rPr>
          <w:rFonts w:hint="default" w:ascii="Times New Roman" w:hAnsi="Times New Roman" w:eastAsia="sans-serif" w:cs="Times New Roman"/>
          <w:i w:val="0"/>
          <w:iCs w:val="0"/>
          <w:caps w:val="0"/>
          <w:color w:val="111111"/>
          <w:spacing w:val="0"/>
          <w:sz w:val="22"/>
          <w:szCs w:val="22"/>
          <w:shd w:val="clear" w:fill="F7F7F7"/>
        </w:rPr>
      </w:pPr>
      <w:r>
        <w:rPr>
          <w:rFonts w:hint="default" w:ascii="Times New Roman" w:hAnsi="Times New Roman" w:eastAsia="sans-serif" w:cs="Times New Roman"/>
          <w:i w:val="0"/>
          <w:iCs w:val="0"/>
          <w:caps w:val="0"/>
          <w:color w:val="111111"/>
          <w:spacing w:val="0"/>
          <w:sz w:val="22"/>
          <w:szCs w:val="22"/>
          <w:shd w:val="clear" w:fill="F7F7F7"/>
        </w:rPr>
        <w:t>Оқу-жаттығу процесін есепке алу тек жүйелі, объективті, дәл, сенімді және толық жүргізілген жағдайда ғана тиімді болады, сондай-ақ орындалған жұмыстың нәтижелерін және спортшының жағдайын толық тіркеп көрсетуі қажет; сонымен қатар ол тіркелетін деректерді қарапайым және көрнекі түрде көрсетуі керек. Сондықтан оқу-жаттығу жаттығуларын жүйелі түрде есепке алудың рөлін және маңызын төмен бағалайтын, шәкірттерінен олардың жаттығуларының күнделікті журналын жүргізуді талап етпейтін, жаттығу жоспарларын әзірлеуге белсенді қатыстыруға тырыспайтын, жарыстарға қатысу нәтижелерін, бақылау нормаларын және тапсырмаларды орындауды талдауды жүзеге асырмайтын жаттықтырушылар үлкен қателік жібереді.</w:t>
      </w:r>
    </w:p>
    <w:p w14:paraId="61AD97F6">
      <w:pPr>
        <w:keepNext w:val="0"/>
        <w:keepLines w:val="0"/>
        <w:pageBreakBefore w:val="0"/>
        <w:widowControl/>
        <w:kinsoku/>
        <w:wordWrap/>
        <w:overflowPunct/>
        <w:topLinePunct w:val="0"/>
        <w:autoSpaceDE/>
        <w:autoSpaceDN/>
        <w:bidi w:val="0"/>
        <w:adjustRightInd/>
        <w:snapToGrid/>
        <w:spacing w:after="0"/>
        <w:ind w:left="0" w:leftChars="0" w:firstLine="440" w:firstLineChars="200"/>
        <w:jc w:val="both"/>
        <w:textAlignment w:val="auto"/>
        <w:rPr>
          <w:rFonts w:hint="default" w:ascii="Times New Roman" w:hAnsi="Times New Roman" w:eastAsia="sans-serif" w:cs="Times New Roman"/>
          <w:i w:val="0"/>
          <w:iCs w:val="0"/>
          <w:caps w:val="0"/>
          <w:color w:val="111111"/>
          <w:spacing w:val="0"/>
          <w:sz w:val="22"/>
          <w:szCs w:val="22"/>
          <w:shd w:val="clear" w:fill="F7F7F7"/>
        </w:rPr>
      </w:pPr>
      <w:r>
        <w:rPr>
          <w:rFonts w:hint="default" w:ascii="Times New Roman" w:hAnsi="Times New Roman" w:eastAsia="sans-serif" w:cs="Times New Roman"/>
          <w:i w:val="0"/>
          <w:iCs w:val="0"/>
          <w:caps w:val="0"/>
          <w:color w:val="111111"/>
          <w:spacing w:val="0"/>
          <w:sz w:val="22"/>
          <w:szCs w:val="22"/>
          <w:shd w:val="clear" w:fill="F7F7F7"/>
        </w:rPr>
        <w:t>Кезең-кезеңімен, ағымдағы және оперативтік есеп жүргізу ерекшеленеді.Кезең-кезеңімен есеп көбіне қандай да бір кезеңнің, мерзімнің немесе жылдық циклдің басында және соңында жүргізіледі. Бірінші жағдайда оны алдын ала есеп деп атайды, екінші жағдайда — қорытынды есеп деп аталады.</w:t>
      </w:r>
    </w:p>
    <w:p w14:paraId="6563B7BC">
      <w:pPr>
        <w:keepNext w:val="0"/>
        <w:keepLines w:val="0"/>
        <w:pageBreakBefore w:val="0"/>
        <w:widowControl/>
        <w:kinsoku/>
        <w:wordWrap/>
        <w:overflowPunct/>
        <w:topLinePunct w:val="0"/>
        <w:autoSpaceDE/>
        <w:autoSpaceDN/>
        <w:bidi w:val="0"/>
        <w:adjustRightInd/>
        <w:snapToGrid/>
        <w:spacing w:after="0"/>
        <w:ind w:left="0" w:leftChars="0" w:firstLine="440" w:firstLineChars="200"/>
        <w:jc w:val="both"/>
        <w:textAlignment w:val="auto"/>
        <w:rPr>
          <w:rFonts w:hint="default" w:ascii="Times New Roman" w:hAnsi="Times New Roman" w:eastAsia="sans-serif" w:cs="Times New Roman"/>
          <w:i w:val="0"/>
          <w:iCs w:val="0"/>
          <w:caps w:val="0"/>
          <w:color w:val="111111"/>
          <w:spacing w:val="0"/>
          <w:sz w:val="22"/>
          <w:szCs w:val="22"/>
          <w:shd w:val="clear" w:fill="F7F7F7"/>
        </w:rPr>
      </w:pPr>
      <w:r>
        <w:rPr>
          <w:rFonts w:hint="default" w:ascii="Times New Roman" w:hAnsi="Times New Roman" w:eastAsia="sans-serif" w:cs="Times New Roman"/>
          <w:i w:val="0"/>
          <w:iCs w:val="0"/>
          <w:caps w:val="0"/>
          <w:color w:val="111111"/>
          <w:spacing w:val="0"/>
          <w:sz w:val="22"/>
          <w:szCs w:val="22"/>
          <w:shd w:val="clear" w:fill="F7F7F7"/>
        </w:rPr>
        <w:t>Алдын ала есеп беру спортшымен немесе спортшылар тобымен дайындық деңгейін және жаттықтырушының қалауы бойынша басқа деректерді анықтауға мүмкіндік береді. Оның негізінде болашақ жаттығу жоспарлары әзірленеді. Соңғы есеп беру деректерін алдын ала есеп беру нәтижелерімен салыстыра отырып, оқу-жаттығу және тәрбиелік жұмыстың сапасын спорттық дайындық процесінде бағалауға мүмкіндік береді. Сонымен қатар, олар бұрынғы жоспарлаудың тиімділігінің көрсеткіші бола алады, ал олардың егжей-тегжейлі талдауы одан әрі жоспарлауды жетілдіруге ықпал етеді.</w:t>
      </w:r>
    </w:p>
    <w:p w14:paraId="7D768111">
      <w:pPr>
        <w:keepNext w:val="0"/>
        <w:keepLines w:val="0"/>
        <w:pageBreakBefore w:val="0"/>
        <w:widowControl/>
        <w:kinsoku/>
        <w:wordWrap/>
        <w:overflowPunct/>
        <w:topLinePunct w:val="0"/>
        <w:autoSpaceDE/>
        <w:autoSpaceDN/>
        <w:bidi w:val="0"/>
        <w:adjustRightInd/>
        <w:snapToGrid/>
        <w:spacing w:after="0"/>
        <w:ind w:left="0" w:leftChars="0" w:firstLine="440" w:firstLineChars="200"/>
        <w:jc w:val="both"/>
        <w:textAlignment w:val="auto"/>
        <w:rPr>
          <w:rFonts w:hint="default" w:ascii="Times New Roman" w:hAnsi="Times New Roman" w:eastAsia="sans-serif" w:cs="Times New Roman"/>
          <w:i w:val="0"/>
          <w:iCs w:val="0"/>
          <w:caps w:val="0"/>
          <w:color w:val="111111"/>
          <w:spacing w:val="0"/>
          <w:sz w:val="22"/>
          <w:szCs w:val="22"/>
          <w:shd w:val="clear" w:fill="F7F7F7"/>
          <w:lang w:val="kk-KZ"/>
        </w:rPr>
      </w:pPr>
    </w:p>
    <w:p w14:paraId="708D78A9">
      <w:pPr>
        <w:jc w:val="left"/>
        <w:rPr>
          <w:rFonts w:hint="default" w:ascii="Times New Roman" w:hAnsi="Times New Roman" w:cs="Times New Roman"/>
          <w:b/>
          <w:sz w:val="22"/>
          <w:szCs w:val="22"/>
          <w:lang w:val="kk-KZ"/>
        </w:rPr>
      </w:pPr>
      <w:r>
        <w:rPr>
          <w:rFonts w:hint="default" w:ascii="Times New Roman" w:hAnsi="Times New Roman" w:cs="Times New Roman"/>
          <w:b/>
          <w:sz w:val="22"/>
          <w:szCs w:val="22"/>
          <w:lang w:val="kk-KZ"/>
        </w:rPr>
        <w:t>Сұрақтар:</w:t>
      </w:r>
    </w:p>
    <w:p w14:paraId="5FA9732C">
      <w:pPr>
        <w:keepNext w:val="0"/>
        <w:keepLines w:val="0"/>
        <w:pageBreakBefore w:val="0"/>
        <w:widowControl/>
        <w:numPr>
          <w:ilvl w:val="0"/>
          <w:numId w:val="17"/>
        </w:numPr>
        <w:kinsoku/>
        <w:wordWrap/>
        <w:overflowPunct/>
        <w:topLinePunct w:val="0"/>
        <w:autoSpaceDE/>
        <w:autoSpaceDN/>
        <w:bidi w:val="0"/>
        <w:adjustRightInd/>
        <w:snapToGrid/>
        <w:spacing w:after="0"/>
        <w:jc w:val="left"/>
        <w:textAlignment w:val="auto"/>
        <w:rPr>
          <w:rFonts w:hint="default" w:ascii="Times New Roman" w:hAnsi="Times New Roman" w:cs="Times New Roman"/>
          <w:b w:val="0"/>
          <w:bCs/>
          <w:sz w:val="22"/>
          <w:szCs w:val="22"/>
          <w:lang w:val="kk-KZ"/>
        </w:rPr>
      </w:pPr>
      <w:r>
        <w:rPr>
          <w:rFonts w:hint="default" w:ascii="Times New Roman" w:hAnsi="Times New Roman" w:cs="Times New Roman"/>
          <w:b w:val="0"/>
          <w:bCs/>
          <w:sz w:val="22"/>
          <w:szCs w:val="22"/>
          <w:lang w:val="kk-KZ"/>
        </w:rPr>
        <w:t>Спортшылардың күнделігі.</w:t>
      </w:r>
    </w:p>
    <w:p w14:paraId="0924EE82">
      <w:pPr>
        <w:keepNext w:val="0"/>
        <w:keepLines w:val="0"/>
        <w:pageBreakBefore w:val="0"/>
        <w:widowControl/>
        <w:numPr>
          <w:ilvl w:val="0"/>
          <w:numId w:val="17"/>
        </w:numPr>
        <w:kinsoku/>
        <w:wordWrap/>
        <w:overflowPunct/>
        <w:topLinePunct w:val="0"/>
        <w:autoSpaceDE/>
        <w:autoSpaceDN/>
        <w:bidi w:val="0"/>
        <w:adjustRightInd/>
        <w:snapToGrid/>
        <w:spacing w:after="0"/>
        <w:ind w:left="0" w:leftChars="0" w:firstLine="0" w:firstLineChars="0"/>
        <w:jc w:val="left"/>
        <w:textAlignment w:val="auto"/>
        <w:rPr>
          <w:rFonts w:hint="default" w:ascii="Times New Roman" w:hAnsi="Times New Roman" w:cs="Times New Roman"/>
          <w:b w:val="0"/>
          <w:bCs/>
          <w:sz w:val="22"/>
          <w:szCs w:val="22"/>
          <w:lang w:val="kk-KZ"/>
        </w:rPr>
      </w:pPr>
      <w:r>
        <w:rPr>
          <w:rFonts w:hint="default" w:ascii="Times New Roman" w:hAnsi="Times New Roman" w:cs="Times New Roman"/>
          <w:b w:val="0"/>
          <w:bCs/>
          <w:sz w:val="22"/>
          <w:szCs w:val="22"/>
          <w:lang w:val="kk-KZ"/>
        </w:rPr>
        <w:t>Жаттықтырушының жоспары.</w:t>
      </w:r>
    </w:p>
    <w:p w14:paraId="52ECAF3D">
      <w:pPr>
        <w:keepNext w:val="0"/>
        <w:keepLines w:val="0"/>
        <w:pageBreakBefore w:val="0"/>
        <w:widowControl/>
        <w:numPr>
          <w:ilvl w:val="0"/>
          <w:numId w:val="17"/>
        </w:numPr>
        <w:kinsoku/>
        <w:wordWrap/>
        <w:overflowPunct/>
        <w:topLinePunct w:val="0"/>
        <w:autoSpaceDE/>
        <w:autoSpaceDN/>
        <w:bidi w:val="0"/>
        <w:adjustRightInd/>
        <w:snapToGrid/>
        <w:spacing w:after="0"/>
        <w:ind w:left="0" w:leftChars="0" w:firstLine="0" w:firstLineChars="0"/>
        <w:jc w:val="left"/>
        <w:textAlignment w:val="auto"/>
        <w:rPr>
          <w:rFonts w:hint="default" w:ascii="Times New Roman" w:hAnsi="Times New Roman" w:cs="Times New Roman"/>
          <w:b w:val="0"/>
          <w:bCs/>
          <w:sz w:val="22"/>
          <w:szCs w:val="22"/>
          <w:lang w:val="kk-KZ"/>
        </w:rPr>
      </w:pPr>
      <w:r>
        <w:rPr>
          <w:rFonts w:hint="default" w:ascii="Times New Roman" w:hAnsi="Times New Roman" w:cs="Times New Roman"/>
          <w:b w:val="0"/>
          <w:bCs/>
          <w:sz w:val="22"/>
          <w:szCs w:val="22"/>
          <w:lang w:val="kk-KZ"/>
        </w:rPr>
        <w:t>Спортшының дайындық көрсеткіштері.</w:t>
      </w:r>
    </w:p>
    <w:p w14:paraId="3D8A2CC8">
      <w:pPr>
        <w:keepNext w:val="0"/>
        <w:keepLines w:val="0"/>
        <w:pageBreakBefore w:val="0"/>
        <w:widowControl/>
        <w:numPr>
          <w:numId w:val="0"/>
        </w:numPr>
        <w:kinsoku/>
        <w:wordWrap/>
        <w:overflowPunct/>
        <w:topLinePunct w:val="0"/>
        <w:autoSpaceDE/>
        <w:autoSpaceDN/>
        <w:bidi w:val="0"/>
        <w:adjustRightInd/>
        <w:snapToGrid/>
        <w:spacing w:after="0"/>
        <w:ind w:leftChars="0"/>
        <w:jc w:val="left"/>
        <w:textAlignment w:val="auto"/>
        <w:rPr>
          <w:rFonts w:hint="default" w:ascii="Times New Roman" w:hAnsi="Times New Roman" w:cs="Times New Roman"/>
          <w:b w:val="0"/>
          <w:bCs/>
          <w:sz w:val="22"/>
          <w:szCs w:val="22"/>
          <w:lang w:val="kk-KZ"/>
        </w:rPr>
      </w:pPr>
    </w:p>
    <w:p w14:paraId="175883A1">
      <w:pPr>
        <w:pStyle w:val="2"/>
        <w:spacing w:line="250" w:lineRule="exact"/>
        <w:ind w:left="0"/>
        <w:jc w:val="left"/>
        <w:rPr>
          <w:rFonts w:hint="default" w:ascii="Times New Roman" w:hAnsi="Times New Roman" w:cs="Times New Roman"/>
          <w:spacing w:val="-2"/>
          <w:sz w:val="22"/>
          <w:szCs w:val="22"/>
        </w:rPr>
      </w:pPr>
      <w:r>
        <w:rPr>
          <w:rFonts w:hint="default" w:ascii="Times New Roman" w:hAnsi="Times New Roman" w:cs="Times New Roman"/>
          <w:sz w:val="22"/>
          <w:szCs w:val="22"/>
        </w:rPr>
        <w:t xml:space="preserve">Әдебиеттер </w:t>
      </w:r>
      <w:r>
        <w:rPr>
          <w:rFonts w:hint="default" w:ascii="Times New Roman" w:hAnsi="Times New Roman" w:cs="Times New Roman"/>
          <w:b w:val="0"/>
          <w:spacing w:val="-9"/>
          <w:sz w:val="22"/>
          <w:szCs w:val="22"/>
        </w:rPr>
        <w:t xml:space="preserve"> </w:t>
      </w:r>
      <w:r>
        <w:rPr>
          <w:rFonts w:hint="default" w:ascii="Times New Roman" w:hAnsi="Times New Roman" w:cs="Times New Roman"/>
          <w:spacing w:val="-2"/>
          <w:sz w:val="22"/>
          <w:szCs w:val="22"/>
        </w:rPr>
        <w:t>тізімі:</w:t>
      </w:r>
    </w:p>
    <w:p w14:paraId="4A6B0F04">
      <w:pPr>
        <w:pStyle w:val="6"/>
        <w:widowControl w:val="0"/>
        <w:tabs>
          <w:tab w:val="left" w:pos="359"/>
        </w:tabs>
        <w:autoSpaceDE w:val="0"/>
        <w:autoSpaceDN w:val="0"/>
        <w:spacing w:after="0" w:line="240" w:lineRule="auto"/>
        <w:ind w:left="0" w:right="-1"/>
        <w:contextualSpacing w:val="0"/>
        <w:jc w:val="both"/>
        <w:rPr>
          <w:rFonts w:hint="default" w:ascii="Times New Roman" w:hAnsi="Times New Roman" w:cs="Times New Roman"/>
          <w:sz w:val="22"/>
          <w:szCs w:val="22"/>
          <w:lang w:val="kk-KZ"/>
        </w:rPr>
      </w:pPr>
      <w:r>
        <w:rPr>
          <w:rFonts w:hint="default" w:ascii="Times New Roman" w:hAnsi="Times New Roman" w:cs="Times New Roman"/>
          <w:sz w:val="22"/>
          <w:szCs w:val="22"/>
          <w:lang w:val="kk-KZ"/>
        </w:rPr>
        <w:t>1. Ботағариев</w:t>
      </w:r>
      <w:r>
        <w:rPr>
          <w:rFonts w:hint="default" w:ascii="Times New Roman" w:hAnsi="Times New Roman" w:cs="Times New Roman"/>
          <w:spacing w:val="-6"/>
          <w:sz w:val="22"/>
          <w:szCs w:val="22"/>
          <w:lang w:val="kk-KZ"/>
        </w:rPr>
        <w:t xml:space="preserve"> </w:t>
      </w:r>
      <w:r>
        <w:rPr>
          <w:rFonts w:hint="default" w:ascii="Times New Roman" w:hAnsi="Times New Roman" w:cs="Times New Roman"/>
          <w:sz w:val="22"/>
          <w:szCs w:val="22"/>
          <w:lang w:val="kk-KZ"/>
        </w:rPr>
        <w:t>Т.А.,</w:t>
      </w:r>
      <w:r>
        <w:rPr>
          <w:rFonts w:hint="default" w:ascii="Times New Roman" w:hAnsi="Times New Roman" w:cs="Times New Roman"/>
          <w:spacing w:val="-2"/>
          <w:sz w:val="22"/>
          <w:szCs w:val="22"/>
          <w:lang w:val="kk-KZ"/>
        </w:rPr>
        <w:t xml:space="preserve"> </w:t>
      </w:r>
      <w:r>
        <w:rPr>
          <w:rFonts w:hint="default" w:ascii="Times New Roman" w:hAnsi="Times New Roman" w:cs="Times New Roman"/>
          <w:sz w:val="22"/>
          <w:szCs w:val="22"/>
          <w:lang w:val="kk-KZ"/>
        </w:rPr>
        <w:t>Кубиева</w:t>
      </w:r>
      <w:r>
        <w:rPr>
          <w:rFonts w:hint="default" w:ascii="Times New Roman" w:hAnsi="Times New Roman" w:cs="Times New Roman"/>
          <w:spacing w:val="-4"/>
          <w:sz w:val="22"/>
          <w:szCs w:val="22"/>
          <w:lang w:val="kk-KZ"/>
        </w:rPr>
        <w:t xml:space="preserve"> </w:t>
      </w:r>
      <w:r>
        <w:rPr>
          <w:rFonts w:hint="default" w:ascii="Times New Roman" w:hAnsi="Times New Roman" w:cs="Times New Roman"/>
          <w:sz w:val="22"/>
          <w:szCs w:val="22"/>
          <w:lang w:val="kk-KZ"/>
        </w:rPr>
        <w:t>С.С</w:t>
      </w:r>
      <w:r>
        <w:rPr>
          <w:rFonts w:hint="default" w:ascii="Times New Roman" w:hAnsi="Times New Roman" w:cs="Times New Roman"/>
          <w:spacing w:val="-4"/>
          <w:sz w:val="22"/>
          <w:szCs w:val="22"/>
          <w:lang w:val="kk-KZ"/>
        </w:rPr>
        <w:t xml:space="preserve"> </w:t>
      </w:r>
      <w:r>
        <w:rPr>
          <w:rFonts w:hint="default" w:ascii="Times New Roman" w:hAnsi="Times New Roman" w:cs="Times New Roman"/>
          <w:sz w:val="22"/>
          <w:szCs w:val="22"/>
          <w:lang w:val="kk-KZ"/>
        </w:rPr>
        <w:t>Дене</w:t>
      </w:r>
      <w:r>
        <w:rPr>
          <w:rFonts w:hint="default" w:ascii="Times New Roman" w:hAnsi="Times New Roman" w:cs="Times New Roman"/>
          <w:spacing w:val="-4"/>
          <w:sz w:val="22"/>
          <w:szCs w:val="22"/>
          <w:lang w:val="kk-KZ"/>
        </w:rPr>
        <w:t xml:space="preserve"> </w:t>
      </w:r>
      <w:r>
        <w:rPr>
          <w:rFonts w:hint="default" w:ascii="Times New Roman" w:hAnsi="Times New Roman" w:cs="Times New Roman"/>
          <w:sz w:val="22"/>
          <w:szCs w:val="22"/>
          <w:lang w:val="kk-KZ"/>
        </w:rPr>
        <w:t>шынықтыру</w:t>
      </w:r>
      <w:r>
        <w:rPr>
          <w:rFonts w:hint="default" w:ascii="Times New Roman" w:hAnsi="Times New Roman" w:cs="Times New Roman"/>
          <w:spacing w:val="-4"/>
          <w:sz w:val="22"/>
          <w:szCs w:val="22"/>
          <w:lang w:val="kk-KZ"/>
        </w:rPr>
        <w:t xml:space="preserve"> </w:t>
      </w:r>
      <w:r>
        <w:rPr>
          <w:rFonts w:hint="default" w:ascii="Times New Roman" w:hAnsi="Times New Roman" w:cs="Times New Roman"/>
          <w:sz w:val="22"/>
          <w:szCs w:val="22"/>
          <w:lang w:val="kk-KZ"/>
        </w:rPr>
        <w:t>теориясы</w:t>
      </w:r>
      <w:r>
        <w:rPr>
          <w:rFonts w:hint="default" w:ascii="Times New Roman" w:hAnsi="Times New Roman" w:cs="Times New Roman"/>
          <w:spacing w:val="-4"/>
          <w:sz w:val="22"/>
          <w:szCs w:val="22"/>
          <w:lang w:val="kk-KZ"/>
        </w:rPr>
        <w:t xml:space="preserve"> </w:t>
      </w:r>
      <w:r>
        <w:rPr>
          <w:rFonts w:hint="default" w:ascii="Times New Roman" w:hAnsi="Times New Roman" w:cs="Times New Roman"/>
          <w:sz w:val="22"/>
          <w:szCs w:val="22"/>
          <w:lang w:val="kk-KZ"/>
        </w:rPr>
        <w:t xml:space="preserve">мен əдістемесінің жалпы негіздері // Оқу құралы. – Орал: Батыс </w:t>
      </w:r>
      <w:r>
        <w:rPr>
          <w:rFonts w:hint="default" w:ascii="Times New Roman" w:hAnsi="Times New Roman" w:cs="Times New Roman"/>
          <w:spacing w:val="-2"/>
          <w:sz w:val="22"/>
          <w:szCs w:val="22"/>
          <w:lang w:val="kk-KZ"/>
        </w:rPr>
        <w:t>Қазақстан</w:t>
      </w:r>
      <w:r>
        <w:rPr>
          <w:rFonts w:hint="default" w:ascii="Times New Roman" w:hAnsi="Times New Roman" w:cs="Times New Roman"/>
          <w:spacing w:val="-13"/>
          <w:sz w:val="22"/>
          <w:szCs w:val="22"/>
          <w:lang w:val="kk-KZ"/>
        </w:rPr>
        <w:t xml:space="preserve"> </w:t>
      </w:r>
      <w:r>
        <w:rPr>
          <w:rFonts w:hint="default" w:ascii="Times New Roman" w:hAnsi="Times New Roman" w:cs="Times New Roman"/>
          <w:spacing w:val="-2"/>
          <w:sz w:val="22"/>
          <w:szCs w:val="22"/>
          <w:lang w:val="kk-KZ"/>
        </w:rPr>
        <w:t>мемлекеттік</w:t>
      </w:r>
      <w:r>
        <w:rPr>
          <w:rFonts w:hint="default" w:ascii="Times New Roman" w:hAnsi="Times New Roman" w:cs="Times New Roman"/>
          <w:spacing w:val="-12"/>
          <w:sz w:val="22"/>
          <w:szCs w:val="22"/>
          <w:lang w:val="kk-KZ"/>
        </w:rPr>
        <w:t xml:space="preserve"> </w:t>
      </w:r>
      <w:r>
        <w:rPr>
          <w:rFonts w:hint="default" w:ascii="Times New Roman" w:hAnsi="Times New Roman" w:cs="Times New Roman"/>
          <w:spacing w:val="-2"/>
          <w:sz w:val="22"/>
          <w:szCs w:val="22"/>
          <w:lang w:val="kk-KZ"/>
        </w:rPr>
        <w:t>университеті,</w:t>
      </w:r>
      <w:r>
        <w:rPr>
          <w:rFonts w:hint="default" w:ascii="Times New Roman" w:hAnsi="Times New Roman" w:cs="Times New Roman"/>
          <w:spacing w:val="-12"/>
          <w:sz w:val="22"/>
          <w:szCs w:val="22"/>
          <w:lang w:val="kk-KZ"/>
        </w:rPr>
        <w:t xml:space="preserve"> </w:t>
      </w:r>
      <w:r>
        <w:rPr>
          <w:rFonts w:hint="default" w:ascii="Times New Roman" w:hAnsi="Times New Roman" w:cs="Times New Roman"/>
          <w:spacing w:val="-2"/>
          <w:sz w:val="22"/>
          <w:szCs w:val="22"/>
          <w:lang w:val="kk-KZ"/>
        </w:rPr>
        <w:t>2010.</w:t>
      </w:r>
      <w:r>
        <w:rPr>
          <w:rFonts w:hint="default" w:ascii="Times New Roman" w:hAnsi="Times New Roman" w:cs="Times New Roman"/>
          <w:spacing w:val="-12"/>
          <w:sz w:val="22"/>
          <w:szCs w:val="22"/>
          <w:lang w:val="kk-KZ"/>
        </w:rPr>
        <w:t xml:space="preserve"> </w:t>
      </w:r>
      <w:r>
        <w:rPr>
          <w:rFonts w:hint="default" w:ascii="Times New Roman" w:hAnsi="Times New Roman" w:cs="Times New Roman"/>
          <w:spacing w:val="-2"/>
          <w:sz w:val="22"/>
          <w:szCs w:val="22"/>
          <w:lang w:val="kk-KZ"/>
        </w:rPr>
        <w:t>–</w:t>
      </w:r>
      <w:r>
        <w:rPr>
          <w:rFonts w:hint="default" w:ascii="Times New Roman" w:hAnsi="Times New Roman" w:cs="Times New Roman"/>
          <w:spacing w:val="-15"/>
          <w:sz w:val="22"/>
          <w:szCs w:val="22"/>
          <w:lang w:val="kk-KZ"/>
        </w:rPr>
        <w:t xml:space="preserve"> </w:t>
      </w:r>
      <w:r>
        <w:rPr>
          <w:rFonts w:hint="default" w:ascii="Times New Roman" w:hAnsi="Times New Roman" w:cs="Times New Roman"/>
          <w:spacing w:val="-2"/>
          <w:sz w:val="22"/>
          <w:szCs w:val="22"/>
          <w:lang w:val="kk-KZ"/>
        </w:rPr>
        <w:t>Б.</w:t>
      </w:r>
      <w:r>
        <w:rPr>
          <w:rFonts w:hint="default" w:ascii="Times New Roman" w:hAnsi="Times New Roman" w:cs="Times New Roman"/>
          <w:spacing w:val="-15"/>
          <w:sz w:val="22"/>
          <w:szCs w:val="22"/>
          <w:lang w:val="kk-KZ"/>
        </w:rPr>
        <w:t xml:space="preserve"> </w:t>
      </w:r>
      <w:r>
        <w:rPr>
          <w:rFonts w:hint="default" w:ascii="Times New Roman" w:hAnsi="Times New Roman" w:cs="Times New Roman"/>
          <w:spacing w:val="-2"/>
          <w:sz w:val="22"/>
          <w:szCs w:val="22"/>
          <w:lang w:val="kk-KZ"/>
        </w:rPr>
        <w:t>7-16,</w:t>
      </w:r>
      <w:r>
        <w:rPr>
          <w:rFonts w:hint="default" w:ascii="Times New Roman" w:hAnsi="Times New Roman" w:cs="Times New Roman"/>
          <w:spacing w:val="-15"/>
          <w:sz w:val="22"/>
          <w:szCs w:val="22"/>
          <w:lang w:val="kk-KZ"/>
        </w:rPr>
        <w:t xml:space="preserve"> </w:t>
      </w:r>
      <w:r>
        <w:rPr>
          <w:rFonts w:hint="default" w:ascii="Times New Roman" w:hAnsi="Times New Roman" w:cs="Times New Roman"/>
          <w:spacing w:val="-2"/>
          <w:sz w:val="22"/>
          <w:szCs w:val="22"/>
          <w:lang w:val="kk-KZ"/>
        </w:rPr>
        <w:t>26-29.</w:t>
      </w:r>
    </w:p>
    <w:p w14:paraId="387D3FB5">
      <w:pPr>
        <w:widowControl w:val="0"/>
        <w:tabs>
          <w:tab w:val="left" w:pos="335"/>
        </w:tabs>
        <w:autoSpaceDE w:val="0"/>
        <w:autoSpaceDN w:val="0"/>
        <w:spacing w:after="0" w:line="240" w:lineRule="auto"/>
        <w:ind w:right="-1"/>
        <w:jc w:val="both"/>
        <w:rPr>
          <w:rFonts w:hint="default" w:ascii="Times New Roman" w:hAnsi="Times New Roman" w:cs="Times New Roman"/>
          <w:sz w:val="22"/>
          <w:szCs w:val="22"/>
          <w:lang w:val="kk-KZ"/>
        </w:rPr>
      </w:pPr>
      <w:r>
        <w:rPr>
          <w:rFonts w:hint="default" w:ascii="Times New Roman" w:hAnsi="Times New Roman" w:cs="Times New Roman"/>
          <w:sz w:val="22"/>
          <w:szCs w:val="22"/>
          <w:lang w:val="kk-KZ"/>
        </w:rPr>
        <w:t>2. Уанбаев</w:t>
      </w:r>
      <w:r>
        <w:rPr>
          <w:rFonts w:hint="default" w:ascii="Times New Roman" w:hAnsi="Times New Roman" w:cs="Times New Roman"/>
          <w:spacing w:val="-2"/>
          <w:sz w:val="22"/>
          <w:szCs w:val="22"/>
          <w:lang w:val="kk-KZ"/>
        </w:rPr>
        <w:t xml:space="preserve"> </w:t>
      </w:r>
      <w:r>
        <w:rPr>
          <w:rFonts w:hint="default" w:ascii="Times New Roman" w:hAnsi="Times New Roman" w:cs="Times New Roman"/>
          <w:sz w:val="22"/>
          <w:szCs w:val="22"/>
          <w:lang w:val="kk-KZ"/>
        </w:rPr>
        <w:t>Е.К.</w:t>
      </w:r>
      <w:r>
        <w:rPr>
          <w:rFonts w:hint="default" w:ascii="Times New Roman" w:hAnsi="Times New Roman" w:cs="Times New Roman"/>
          <w:spacing w:val="-1"/>
          <w:sz w:val="22"/>
          <w:szCs w:val="22"/>
          <w:lang w:val="kk-KZ"/>
        </w:rPr>
        <w:t xml:space="preserve"> </w:t>
      </w:r>
      <w:r>
        <w:rPr>
          <w:rFonts w:hint="default" w:ascii="Times New Roman" w:hAnsi="Times New Roman" w:cs="Times New Roman"/>
          <w:sz w:val="22"/>
          <w:szCs w:val="22"/>
          <w:lang w:val="kk-KZ"/>
        </w:rPr>
        <w:t>,</w:t>
      </w:r>
      <w:r>
        <w:rPr>
          <w:rFonts w:hint="default" w:ascii="Times New Roman" w:hAnsi="Times New Roman" w:cs="Times New Roman"/>
          <w:spacing w:val="-1"/>
          <w:sz w:val="22"/>
          <w:szCs w:val="22"/>
          <w:lang w:val="kk-KZ"/>
        </w:rPr>
        <w:t xml:space="preserve"> </w:t>
      </w:r>
      <w:r>
        <w:rPr>
          <w:rFonts w:hint="default" w:ascii="Times New Roman" w:hAnsi="Times New Roman" w:cs="Times New Roman"/>
          <w:sz w:val="22"/>
          <w:szCs w:val="22"/>
          <w:lang w:val="kk-KZ"/>
        </w:rPr>
        <w:t>Уанбаева</w:t>
      </w:r>
      <w:r>
        <w:rPr>
          <w:rFonts w:hint="default" w:ascii="Times New Roman" w:hAnsi="Times New Roman" w:cs="Times New Roman"/>
          <w:spacing w:val="-1"/>
          <w:sz w:val="22"/>
          <w:szCs w:val="22"/>
          <w:lang w:val="kk-KZ"/>
        </w:rPr>
        <w:t xml:space="preserve"> </w:t>
      </w:r>
      <w:r>
        <w:rPr>
          <w:rFonts w:hint="default" w:ascii="Times New Roman" w:hAnsi="Times New Roman" w:cs="Times New Roman"/>
          <w:sz w:val="22"/>
          <w:szCs w:val="22"/>
          <w:lang w:val="kk-KZ"/>
        </w:rPr>
        <w:t>Ф.Ж.</w:t>
      </w:r>
      <w:r>
        <w:rPr>
          <w:rFonts w:hint="default" w:ascii="Times New Roman" w:hAnsi="Times New Roman" w:cs="Times New Roman"/>
          <w:spacing w:val="-3"/>
          <w:sz w:val="22"/>
          <w:szCs w:val="22"/>
          <w:lang w:val="kk-KZ"/>
        </w:rPr>
        <w:t xml:space="preserve"> </w:t>
      </w:r>
      <w:r>
        <w:rPr>
          <w:rFonts w:hint="default" w:ascii="Times New Roman" w:hAnsi="Times New Roman" w:cs="Times New Roman"/>
          <w:sz w:val="22"/>
          <w:szCs w:val="22"/>
          <w:lang w:val="kk-KZ"/>
        </w:rPr>
        <w:t>Дене</w:t>
      </w:r>
      <w:r>
        <w:rPr>
          <w:rFonts w:hint="default" w:ascii="Times New Roman" w:hAnsi="Times New Roman" w:cs="Times New Roman"/>
          <w:spacing w:val="-1"/>
          <w:sz w:val="22"/>
          <w:szCs w:val="22"/>
          <w:lang w:val="kk-KZ"/>
        </w:rPr>
        <w:t xml:space="preserve"> </w:t>
      </w:r>
      <w:r>
        <w:rPr>
          <w:rFonts w:hint="default" w:ascii="Times New Roman" w:hAnsi="Times New Roman" w:cs="Times New Roman"/>
          <w:sz w:val="22"/>
          <w:szCs w:val="22"/>
          <w:lang w:val="kk-KZ"/>
        </w:rPr>
        <w:t>мəдениеті</w:t>
      </w:r>
      <w:r>
        <w:rPr>
          <w:rFonts w:hint="default" w:ascii="Times New Roman" w:hAnsi="Times New Roman" w:cs="Times New Roman"/>
          <w:spacing w:val="-2"/>
          <w:sz w:val="22"/>
          <w:szCs w:val="22"/>
          <w:lang w:val="kk-KZ"/>
        </w:rPr>
        <w:t xml:space="preserve"> </w:t>
      </w:r>
      <w:r>
        <w:rPr>
          <w:rFonts w:hint="default" w:ascii="Times New Roman" w:hAnsi="Times New Roman" w:cs="Times New Roman"/>
          <w:sz w:val="22"/>
          <w:szCs w:val="22"/>
          <w:lang w:val="kk-KZ"/>
        </w:rPr>
        <w:t>жəне</w:t>
      </w:r>
      <w:r>
        <w:rPr>
          <w:rFonts w:hint="default" w:ascii="Times New Roman" w:hAnsi="Times New Roman" w:cs="Times New Roman"/>
          <w:spacing w:val="-1"/>
          <w:sz w:val="22"/>
          <w:szCs w:val="22"/>
          <w:lang w:val="kk-KZ"/>
        </w:rPr>
        <w:t xml:space="preserve"> </w:t>
      </w:r>
      <w:r>
        <w:rPr>
          <w:rFonts w:hint="default" w:ascii="Times New Roman" w:hAnsi="Times New Roman" w:cs="Times New Roman"/>
          <w:sz w:val="22"/>
          <w:szCs w:val="22"/>
          <w:lang w:val="kk-KZ"/>
        </w:rPr>
        <w:t>спортттың ілімі мен əдістемесі//Оқу қуралы /2- басылым. Өнделіп толықтырылған. - Өскемен:С. Аманжолов атындағы ШҚМУ,2009 – Б. 6-13.</w:t>
      </w:r>
    </w:p>
    <w:p w14:paraId="472DDEE7">
      <w:pPr>
        <w:widowControl w:val="0"/>
        <w:tabs>
          <w:tab w:val="left" w:pos="384"/>
        </w:tabs>
        <w:autoSpaceDE w:val="0"/>
        <w:autoSpaceDN w:val="0"/>
        <w:spacing w:after="0" w:line="240" w:lineRule="auto"/>
        <w:ind w:right="-1"/>
        <w:jc w:val="both"/>
        <w:rPr>
          <w:rFonts w:hint="default" w:ascii="Times New Roman" w:hAnsi="Times New Roman" w:cs="Times New Roman"/>
          <w:sz w:val="22"/>
          <w:szCs w:val="22"/>
          <w:lang w:val="kk-KZ"/>
        </w:rPr>
      </w:pPr>
      <w:r>
        <w:rPr>
          <w:rFonts w:hint="default" w:ascii="Times New Roman" w:hAnsi="Times New Roman" w:cs="Times New Roman"/>
          <w:sz w:val="22"/>
          <w:szCs w:val="22"/>
          <w:lang w:val="kk-KZ"/>
        </w:rPr>
        <w:t>3.Уанбаев Е.К. Дене мəдениеті жəне спорттың ілімі мен əдіснамасы:Оқу құралы. – 3-ші басылым, өнделіп толықтырылған. -</w:t>
      </w:r>
      <w:r>
        <w:rPr>
          <w:rFonts w:hint="default" w:ascii="Times New Roman" w:hAnsi="Times New Roman" w:cs="Times New Roman"/>
          <w:spacing w:val="40"/>
          <w:sz w:val="22"/>
          <w:szCs w:val="22"/>
          <w:lang w:val="kk-KZ"/>
        </w:rPr>
        <w:t xml:space="preserve"> </w:t>
      </w:r>
      <w:r>
        <w:rPr>
          <w:rFonts w:hint="default" w:ascii="Times New Roman" w:hAnsi="Times New Roman" w:cs="Times New Roman"/>
          <w:sz w:val="22"/>
          <w:szCs w:val="22"/>
          <w:lang w:val="kk-KZ"/>
        </w:rPr>
        <w:t>Өскемен: «Либриус»</w:t>
      </w:r>
      <w:r>
        <w:rPr>
          <w:rFonts w:hint="default" w:ascii="Times New Roman" w:hAnsi="Times New Roman" w:cs="Times New Roman"/>
          <w:spacing w:val="-4"/>
          <w:sz w:val="22"/>
          <w:szCs w:val="22"/>
          <w:lang w:val="kk-KZ"/>
        </w:rPr>
        <w:t xml:space="preserve"> </w:t>
      </w:r>
      <w:r>
        <w:rPr>
          <w:rFonts w:hint="default" w:ascii="Times New Roman" w:hAnsi="Times New Roman" w:cs="Times New Roman"/>
          <w:sz w:val="22"/>
          <w:szCs w:val="22"/>
          <w:lang w:val="kk-KZ"/>
        </w:rPr>
        <w:t>баспасы, 2010. – Б.</w:t>
      </w:r>
      <w:r>
        <w:rPr>
          <w:rFonts w:hint="default" w:ascii="Times New Roman" w:hAnsi="Times New Roman" w:cs="Times New Roman"/>
          <w:spacing w:val="-2"/>
          <w:sz w:val="22"/>
          <w:szCs w:val="22"/>
          <w:lang w:val="kk-KZ"/>
        </w:rPr>
        <w:t xml:space="preserve"> </w:t>
      </w:r>
      <w:r>
        <w:rPr>
          <w:rFonts w:hint="default" w:ascii="Times New Roman" w:hAnsi="Times New Roman" w:cs="Times New Roman"/>
          <w:sz w:val="22"/>
          <w:szCs w:val="22"/>
          <w:lang w:val="kk-KZ"/>
        </w:rPr>
        <w:t>6-13.</w:t>
      </w:r>
    </w:p>
    <w:p w14:paraId="4BBF40A8">
      <w:pPr>
        <w:jc w:val="center"/>
        <w:rPr>
          <w:rFonts w:hint="default" w:ascii="Times New Roman" w:hAnsi="Times New Roman" w:cs="Times New Roman"/>
          <w:b/>
          <w:sz w:val="22"/>
          <w:szCs w:val="22"/>
          <w:lang w:val="ru-RU"/>
        </w:rPr>
      </w:pPr>
    </w:p>
    <w:sectPr>
      <w:pgSz w:w="11906" w:h="16838"/>
      <w:pgMar w:top="1134"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3ABA34"/>
    <w:multiLevelType w:val="singleLevel"/>
    <w:tmpl w:val="853ABA34"/>
    <w:lvl w:ilvl="0" w:tentative="0">
      <w:start w:val="1"/>
      <w:numFmt w:val="decimal"/>
      <w:suff w:val="space"/>
      <w:lvlText w:val="%1."/>
      <w:lvlJc w:val="left"/>
    </w:lvl>
  </w:abstractNum>
  <w:abstractNum w:abstractNumId="1">
    <w:nsid w:val="932E54B5"/>
    <w:multiLevelType w:val="singleLevel"/>
    <w:tmpl w:val="932E54B5"/>
    <w:lvl w:ilvl="0" w:tentative="0">
      <w:start w:val="1"/>
      <w:numFmt w:val="decimal"/>
      <w:lvlText w:val="%1."/>
      <w:lvlJc w:val="left"/>
      <w:pPr>
        <w:tabs>
          <w:tab w:val="left" w:pos="312"/>
        </w:tabs>
      </w:pPr>
    </w:lvl>
  </w:abstractNum>
  <w:abstractNum w:abstractNumId="2">
    <w:nsid w:val="9FC31C1A"/>
    <w:multiLevelType w:val="singleLevel"/>
    <w:tmpl w:val="9FC31C1A"/>
    <w:lvl w:ilvl="0" w:tentative="0">
      <w:start w:val="1"/>
      <w:numFmt w:val="decimal"/>
      <w:suff w:val="space"/>
      <w:lvlText w:val="%1."/>
      <w:lvlJc w:val="left"/>
    </w:lvl>
  </w:abstractNum>
  <w:abstractNum w:abstractNumId="3">
    <w:nsid w:val="A154269F"/>
    <w:multiLevelType w:val="singleLevel"/>
    <w:tmpl w:val="A154269F"/>
    <w:lvl w:ilvl="0" w:tentative="0">
      <w:start w:val="1"/>
      <w:numFmt w:val="decimal"/>
      <w:suff w:val="space"/>
      <w:lvlText w:val="%1)"/>
      <w:lvlJc w:val="left"/>
    </w:lvl>
  </w:abstractNum>
  <w:abstractNum w:abstractNumId="4">
    <w:nsid w:val="F1232EBC"/>
    <w:multiLevelType w:val="singleLevel"/>
    <w:tmpl w:val="F1232EBC"/>
    <w:lvl w:ilvl="0" w:tentative="0">
      <w:start w:val="1"/>
      <w:numFmt w:val="decimal"/>
      <w:suff w:val="space"/>
      <w:lvlText w:val="%1."/>
      <w:lvlJc w:val="left"/>
    </w:lvl>
  </w:abstractNum>
  <w:abstractNum w:abstractNumId="5">
    <w:nsid w:val="23039BDE"/>
    <w:multiLevelType w:val="singleLevel"/>
    <w:tmpl w:val="23039BDE"/>
    <w:lvl w:ilvl="0" w:tentative="0">
      <w:start w:val="1"/>
      <w:numFmt w:val="decimal"/>
      <w:suff w:val="space"/>
      <w:lvlText w:val="%1."/>
      <w:lvlJc w:val="left"/>
    </w:lvl>
  </w:abstractNum>
  <w:abstractNum w:abstractNumId="6">
    <w:nsid w:val="2E00981E"/>
    <w:multiLevelType w:val="singleLevel"/>
    <w:tmpl w:val="2E00981E"/>
    <w:lvl w:ilvl="0" w:tentative="0">
      <w:start w:val="1"/>
      <w:numFmt w:val="decimal"/>
      <w:suff w:val="space"/>
      <w:lvlText w:val="%1."/>
      <w:lvlJc w:val="left"/>
    </w:lvl>
  </w:abstractNum>
  <w:abstractNum w:abstractNumId="7">
    <w:nsid w:val="2FDB3A51"/>
    <w:multiLevelType w:val="singleLevel"/>
    <w:tmpl w:val="2FDB3A51"/>
    <w:lvl w:ilvl="0" w:tentative="0">
      <w:start w:val="1"/>
      <w:numFmt w:val="decimal"/>
      <w:suff w:val="space"/>
      <w:lvlText w:val="%1."/>
      <w:lvlJc w:val="left"/>
    </w:lvl>
  </w:abstractNum>
  <w:abstractNum w:abstractNumId="8">
    <w:nsid w:val="37A1ABE7"/>
    <w:multiLevelType w:val="singleLevel"/>
    <w:tmpl w:val="37A1ABE7"/>
    <w:lvl w:ilvl="0" w:tentative="0">
      <w:start w:val="1"/>
      <w:numFmt w:val="decimal"/>
      <w:suff w:val="space"/>
      <w:lvlText w:val="%1."/>
      <w:lvlJc w:val="left"/>
    </w:lvl>
  </w:abstractNum>
  <w:abstractNum w:abstractNumId="9">
    <w:nsid w:val="3D0A9843"/>
    <w:multiLevelType w:val="singleLevel"/>
    <w:tmpl w:val="3D0A9843"/>
    <w:lvl w:ilvl="0" w:tentative="0">
      <w:start w:val="1"/>
      <w:numFmt w:val="decimal"/>
      <w:suff w:val="space"/>
      <w:lvlText w:val="%1."/>
      <w:lvlJc w:val="left"/>
      <w:pPr>
        <w:ind w:left="706" w:leftChars="0" w:firstLine="0" w:firstLineChars="0"/>
      </w:pPr>
      <w:rPr>
        <w:rFonts w:hint="default"/>
        <w:b w:val="0"/>
        <w:bCs w:val="0"/>
      </w:rPr>
    </w:lvl>
  </w:abstractNum>
  <w:abstractNum w:abstractNumId="10">
    <w:nsid w:val="3ECBC2A2"/>
    <w:multiLevelType w:val="singleLevel"/>
    <w:tmpl w:val="3ECBC2A2"/>
    <w:lvl w:ilvl="0" w:tentative="0">
      <w:start w:val="1"/>
      <w:numFmt w:val="decimal"/>
      <w:lvlText w:val="%1."/>
      <w:lvlJc w:val="left"/>
      <w:pPr>
        <w:tabs>
          <w:tab w:val="left" w:pos="312"/>
        </w:tabs>
      </w:pPr>
    </w:lvl>
  </w:abstractNum>
  <w:abstractNum w:abstractNumId="11">
    <w:nsid w:val="433F305B"/>
    <w:multiLevelType w:val="singleLevel"/>
    <w:tmpl w:val="433F305B"/>
    <w:lvl w:ilvl="0" w:tentative="0">
      <w:start w:val="1"/>
      <w:numFmt w:val="decimal"/>
      <w:lvlText w:val="%1."/>
      <w:lvlJc w:val="left"/>
      <w:pPr>
        <w:tabs>
          <w:tab w:val="left" w:pos="312"/>
        </w:tabs>
      </w:pPr>
    </w:lvl>
  </w:abstractNum>
  <w:abstractNum w:abstractNumId="12">
    <w:nsid w:val="4865C850"/>
    <w:multiLevelType w:val="singleLevel"/>
    <w:tmpl w:val="4865C850"/>
    <w:lvl w:ilvl="0" w:tentative="0">
      <w:start w:val="1"/>
      <w:numFmt w:val="decimal"/>
      <w:suff w:val="space"/>
      <w:lvlText w:val="%1."/>
      <w:lvlJc w:val="left"/>
    </w:lvl>
  </w:abstractNum>
  <w:abstractNum w:abstractNumId="13">
    <w:nsid w:val="51E914C3"/>
    <w:multiLevelType w:val="multilevel"/>
    <w:tmpl w:val="51E914C3"/>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4">
    <w:nsid w:val="53CBAA3D"/>
    <w:multiLevelType w:val="singleLevel"/>
    <w:tmpl w:val="53CBAA3D"/>
    <w:lvl w:ilvl="0" w:tentative="0">
      <w:start w:val="1"/>
      <w:numFmt w:val="decimal"/>
      <w:suff w:val="space"/>
      <w:lvlText w:val="%1)"/>
      <w:lvlJc w:val="left"/>
    </w:lvl>
  </w:abstractNum>
  <w:abstractNum w:abstractNumId="15">
    <w:nsid w:val="629F08F5"/>
    <w:multiLevelType w:val="singleLevel"/>
    <w:tmpl w:val="629F08F5"/>
    <w:lvl w:ilvl="0" w:tentative="0">
      <w:start w:val="1"/>
      <w:numFmt w:val="decimal"/>
      <w:suff w:val="space"/>
      <w:lvlText w:val="%1."/>
      <w:lvlJc w:val="left"/>
    </w:lvl>
  </w:abstractNum>
  <w:abstractNum w:abstractNumId="16">
    <w:nsid w:val="6A671165"/>
    <w:multiLevelType w:val="singleLevel"/>
    <w:tmpl w:val="6A671165"/>
    <w:lvl w:ilvl="0" w:tentative="0">
      <w:start w:val="1"/>
      <w:numFmt w:val="decimal"/>
      <w:suff w:val="space"/>
      <w:lvlText w:val="%1."/>
      <w:lvlJc w:val="left"/>
      <w:pPr>
        <w:ind w:left="220"/>
      </w:pPr>
      <w:rPr>
        <w:rFonts w:hint="default"/>
        <w:b w:val="0"/>
        <w:bCs w:val="0"/>
      </w:rPr>
    </w:lvl>
  </w:abstractNum>
  <w:num w:numId="1">
    <w:abstractNumId w:val="2"/>
  </w:num>
  <w:num w:numId="2">
    <w:abstractNumId w:val="3"/>
  </w:num>
  <w:num w:numId="3">
    <w:abstractNumId w:val="12"/>
  </w:num>
  <w:num w:numId="4">
    <w:abstractNumId w:val="0"/>
  </w:num>
  <w:num w:numId="5">
    <w:abstractNumId w:val="15"/>
  </w:num>
  <w:num w:numId="6">
    <w:abstractNumId w:val="1"/>
  </w:num>
  <w:num w:numId="7">
    <w:abstractNumId w:val="14"/>
  </w:num>
  <w:num w:numId="8">
    <w:abstractNumId w:val="16"/>
  </w:num>
  <w:num w:numId="9">
    <w:abstractNumId w:val="11"/>
  </w:num>
  <w:num w:numId="10">
    <w:abstractNumId w:val="13"/>
  </w:num>
  <w:num w:numId="11">
    <w:abstractNumId w:val="9"/>
  </w:num>
  <w:num w:numId="12">
    <w:abstractNumId w:val="10"/>
  </w:num>
  <w:num w:numId="13">
    <w:abstractNumId w:val="5"/>
  </w:num>
  <w:num w:numId="14">
    <w:abstractNumId w:val="6"/>
  </w:num>
  <w:num w:numId="15">
    <w:abstractNumId w:val="4"/>
  </w:num>
  <w:num w:numId="16">
    <w:abstractNumId w:val="8"/>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708"/>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7D4B"/>
    <w:rsid w:val="00020D86"/>
    <w:rsid w:val="00022C14"/>
    <w:rsid w:val="00087CE2"/>
    <w:rsid w:val="000C5676"/>
    <w:rsid w:val="001C0487"/>
    <w:rsid w:val="0027327D"/>
    <w:rsid w:val="00400640"/>
    <w:rsid w:val="005B34D3"/>
    <w:rsid w:val="008C7D4B"/>
    <w:rsid w:val="008D3357"/>
    <w:rsid w:val="008D6A7B"/>
    <w:rsid w:val="00903601"/>
    <w:rsid w:val="00970896"/>
    <w:rsid w:val="00975C2B"/>
    <w:rsid w:val="00A048C5"/>
    <w:rsid w:val="00A16A62"/>
    <w:rsid w:val="00AB6DC0"/>
    <w:rsid w:val="00B8482E"/>
    <w:rsid w:val="00BD410A"/>
    <w:rsid w:val="00C43AE6"/>
    <w:rsid w:val="00D665EF"/>
    <w:rsid w:val="00FD2B98"/>
    <w:rsid w:val="37784B53"/>
    <w:rsid w:val="3D554E58"/>
    <w:rsid w:val="4473540F"/>
    <w:rsid w:val="4BA15305"/>
    <w:rsid w:val="6E9C78B2"/>
    <w:rsid w:val="7A302104"/>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1"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sdException w:uiPriority="99" w:name="Table Theme"/>
    <w:lsdException w:qFormat="1" w:unhideWhenUsed="0" w:uiPriority="1" w:semiHidden="0" w:name="List Paragraph"/>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bidi="ar-SA"/>
    </w:rPr>
  </w:style>
  <w:style w:type="paragraph" w:styleId="2">
    <w:name w:val="heading 2"/>
    <w:basedOn w:val="1"/>
    <w:link w:val="7"/>
    <w:qFormat/>
    <w:uiPriority w:val="1"/>
    <w:pPr>
      <w:widowControl w:val="0"/>
      <w:autoSpaceDE w:val="0"/>
      <w:autoSpaceDN w:val="0"/>
      <w:spacing w:after="0" w:line="240" w:lineRule="auto"/>
      <w:ind w:left="453"/>
      <w:jc w:val="both"/>
      <w:outlineLvl w:val="1"/>
    </w:pPr>
    <w:rPr>
      <w:rFonts w:ascii="Times New Roman" w:hAnsi="Times New Roman" w:eastAsia="Times New Roman" w:cs="Times New Roman"/>
      <w:b/>
      <w:bCs/>
      <w:lang w:val="kk-KZ" w:eastAsia="en-US"/>
    </w:rPr>
  </w:style>
  <w:style w:type="character" w:default="1" w:styleId="3">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table" w:styleId="5">
    <w:name w:val="Table Grid"/>
    <w:basedOn w:val="4"/>
    <w:uiPriority w:val="0"/>
    <w:pPr>
      <w:spacing w:after="0" w:line="240" w:lineRule="auto"/>
    </w:pPr>
    <w:rPr>
      <w:rFonts w:ascii="Times New Roman" w:hAnsi="Times New Roman" w:eastAsia="Times New Roman" w:cs="Times New Roman"/>
      <w:sz w:val="24"/>
      <w:szCs w:val="24"/>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6">
    <w:name w:val="List Paragraph"/>
    <w:basedOn w:val="1"/>
    <w:qFormat/>
    <w:uiPriority w:val="1"/>
    <w:pPr>
      <w:ind w:left="720"/>
      <w:contextualSpacing/>
    </w:pPr>
  </w:style>
  <w:style w:type="character" w:customStyle="1" w:styleId="7">
    <w:name w:val="Заголовок 2 Знак"/>
    <w:basedOn w:val="3"/>
    <w:link w:val="2"/>
    <w:uiPriority w:val="1"/>
    <w:rPr>
      <w:rFonts w:ascii="Times New Roman" w:hAnsi="Times New Roman" w:eastAsia="Times New Roman" w:cs="Times New Roman"/>
      <w:b/>
      <w:bCs/>
      <w:lang w:val="kk-KZ" w:eastAsia="en-U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Reanimator Extreme Edition</Company>
  <Pages>16</Pages>
  <Words>2051</Words>
  <Characters>11691</Characters>
  <Lines>97</Lines>
  <Paragraphs>27</Paragraphs>
  <TotalTime>81</TotalTime>
  <ScaleCrop>false</ScaleCrop>
  <LinksUpToDate>false</LinksUpToDate>
  <CharactersWithSpaces>13715</CharactersWithSpaces>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2025-10-13T09:34:00Z</dcterms:created>
  <dc:creator>Админ</dc:creator>
  <cp:lastModifiedBy>Админ</cp:lastModifiedBy>
  <dcterms:modified xsi:type="dcterms:W3CDTF">2025-10-15T10:27:03Z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1049-12.2.0.22549</vt:lpwstr>
  </property>
  <property fmtid="{D5CDD505-2E9C-101B-9397-08002B2CF9AE}" pid="3" name="ICV">
    <vt:lpwstr>69ABF2A78ACB41D2BCCFB11A88009A5E_12</vt:lpwstr>
  </property>
</Properties>
</file>